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9CCF" w14:textId="5C556679" w:rsidR="00B24097" w:rsidRDefault="001E1FAA" w:rsidP="001B4E32">
      <w:pPr>
        <w:rPr>
          <w:rFonts w:ascii="黑体" w:eastAsia="黑体" w:hAnsi="黑体" w:cs="Times New Roman"/>
          <w:b/>
          <w:sz w:val="52"/>
          <w:szCs w:val="52"/>
        </w:rPr>
      </w:pPr>
      <w:r>
        <w:rPr>
          <w:rFonts w:ascii="黑体" w:eastAsia="黑体" w:hAnsi="黑体" w:cs="Times New Roman" w:hint="eastAsia"/>
          <w:b/>
          <w:sz w:val="52"/>
          <w:szCs w:val="52"/>
        </w:rPr>
        <w:t xml:space="preserve">                                                         </w:t>
      </w:r>
    </w:p>
    <w:p w14:paraId="330E839F" w14:textId="1836003E" w:rsidR="00B2374C" w:rsidRPr="00DF6074" w:rsidRDefault="00B2374C" w:rsidP="00B2374C">
      <w:pPr>
        <w:ind w:firstLineChars="350" w:firstLine="1827"/>
        <w:rPr>
          <w:rFonts w:ascii="黑体" w:eastAsia="黑体" w:hAnsi="黑体" w:cs="Times New Roman"/>
          <w:b/>
          <w:sz w:val="52"/>
          <w:szCs w:val="52"/>
        </w:rPr>
      </w:pPr>
      <w:r w:rsidRPr="00DF6074">
        <w:rPr>
          <w:rFonts w:ascii="黑体" w:eastAsia="黑体" w:hAnsi="黑体" w:cs="Times New Roman" w:hint="eastAsia"/>
          <w:b/>
          <w:sz w:val="52"/>
          <w:szCs w:val="52"/>
        </w:rPr>
        <w:t>（</w:t>
      </w:r>
      <w:r>
        <w:rPr>
          <w:rFonts w:ascii="黑体" w:eastAsia="黑体" w:hAnsi="黑体" w:cs="Times New Roman" w:hint="eastAsia"/>
          <w:b/>
          <w:sz w:val="52"/>
          <w:szCs w:val="52"/>
        </w:rPr>
        <w:t>20</w:t>
      </w:r>
      <w:r w:rsidR="00F77F9B">
        <w:rPr>
          <w:rFonts w:ascii="黑体" w:eastAsia="黑体" w:hAnsi="黑体" w:cs="Times New Roman" w:hint="eastAsia"/>
          <w:b/>
          <w:sz w:val="52"/>
          <w:szCs w:val="52"/>
        </w:rPr>
        <w:t>20</w:t>
      </w:r>
      <w:r>
        <w:rPr>
          <w:rFonts w:ascii="黑体" w:eastAsia="黑体" w:hAnsi="黑体" w:cs="Times New Roman" w:hint="eastAsia"/>
          <w:b/>
          <w:sz w:val="52"/>
          <w:szCs w:val="52"/>
        </w:rPr>
        <w:t>-20</w:t>
      </w:r>
      <w:r w:rsidR="00F3779B">
        <w:rPr>
          <w:rFonts w:ascii="黑体" w:eastAsia="黑体" w:hAnsi="黑体" w:cs="Times New Roman" w:hint="eastAsia"/>
          <w:b/>
          <w:sz w:val="52"/>
          <w:szCs w:val="52"/>
        </w:rPr>
        <w:t>2</w:t>
      </w:r>
      <w:r w:rsidR="00F77F9B">
        <w:rPr>
          <w:rFonts w:ascii="黑体" w:eastAsia="黑体" w:hAnsi="黑体" w:cs="Times New Roman" w:hint="eastAsia"/>
          <w:b/>
          <w:sz w:val="52"/>
          <w:szCs w:val="52"/>
        </w:rPr>
        <w:t>1</w:t>
      </w:r>
      <w:r w:rsidRPr="00DF6074">
        <w:rPr>
          <w:rFonts w:ascii="黑体" w:eastAsia="黑体" w:hAnsi="黑体" w:cs="Times New Roman" w:hint="eastAsia"/>
          <w:b/>
          <w:sz w:val="52"/>
          <w:szCs w:val="52"/>
        </w:rPr>
        <w:t>学年）</w:t>
      </w:r>
    </w:p>
    <w:p w14:paraId="4EDC3D1B" w14:textId="77777777" w:rsidR="00B2374C" w:rsidRPr="00DF6074" w:rsidRDefault="00B2374C" w:rsidP="00B2374C">
      <w:pPr>
        <w:rPr>
          <w:rFonts w:ascii="黑体" w:eastAsia="黑体" w:hAnsi="黑体" w:cs="Courier New"/>
          <w:b/>
          <w:sz w:val="48"/>
          <w:szCs w:val="48"/>
        </w:rPr>
      </w:pPr>
    </w:p>
    <w:p w14:paraId="7221268C"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本</w:t>
      </w:r>
    </w:p>
    <w:p w14:paraId="7CD0BEB8"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科</w:t>
      </w:r>
    </w:p>
    <w:p w14:paraId="6F318E67"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教</w:t>
      </w:r>
    </w:p>
    <w:p w14:paraId="5B310578"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学</w:t>
      </w:r>
    </w:p>
    <w:p w14:paraId="02ABB6C5"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质</w:t>
      </w:r>
    </w:p>
    <w:p w14:paraId="108F65CE"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量</w:t>
      </w:r>
    </w:p>
    <w:p w14:paraId="68415931"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报</w:t>
      </w:r>
    </w:p>
    <w:p w14:paraId="2E0796FA"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告</w:t>
      </w:r>
    </w:p>
    <w:p w14:paraId="7437B70E" w14:textId="77777777" w:rsidR="00B2374C" w:rsidRPr="00DF6074" w:rsidRDefault="00B2374C" w:rsidP="00B2374C">
      <w:pPr>
        <w:spacing w:line="580" w:lineRule="exact"/>
        <w:jc w:val="center"/>
        <w:rPr>
          <w:rFonts w:ascii="仿宋_GB2312" w:eastAsia="仿宋_GB2312" w:hAnsi="Courier New" w:cs="Courier New"/>
          <w:sz w:val="44"/>
          <w:szCs w:val="44"/>
        </w:rPr>
      </w:pPr>
    </w:p>
    <w:p w14:paraId="187683CF" w14:textId="77777777" w:rsidR="00B2374C" w:rsidRPr="00DF6074" w:rsidRDefault="00B2374C" w:rsidP="00B2374C">
      <w:pPr>
        <w:spacing w:line="580" w:lineRule="exact"/>
        <w:rPr>
          <w:rFonts w:ascii="黑体" w:eastAsia="黑体" w:hAnsi="黑体" w:cs="Courier New"/>
          <w:b/>
          <w:sz w:val="48"/>
          <w:szCs w:val="48"/>
        </w:rPr>
      </w:pPr>
    </w:p>
    <w:p w14:paraId="15AB4916" w14:textId="77777777" w:rsidR="00B2374C" w:rsidRPr="00DF6074" w:rsidRDefault="00B2374C" w:rsidP="00B2374C">
      <w:pPr>
        <w:spacing w:line="580" w:lineRule="exact"/>
        <w:jc w:val="center"/>
        <w:rPr>
          <w:rFonts w:ascii="黑体" w:eastAsia="黑体" w:hAnsi="黑体" w:cs="Courier New"/>
          <w:b/>
          <w:sz w:val="48"/>
          <w:szCs w:val="48"/>
        </w:rPr>
      </w:pPr>
    </w:p>
    <w:p w14:paraId="671F7CE6" w14:textId="394565E3" w:rsidR="00B2374C" w:rsidRPr="00DF6074" w:rsidRDefault="00024DA4" w:rsidP="00B2374C">
      <w:pPr>
        <w:spacing w:line="580" w:lineRule="exact"/>
        <w:jc w:val="center"/>
        <w:rPr>
          <w:rFonts w:ascii="黑体" w:eastAsia="黑体" w:hAnsi="黑体" w:cs="Courier New"/>
          <w:b/>
          <w:sz w:val="48"/>
          <w:szCs w:val="48"/>
        </w:rPr>
      </w:pPr>
      <w:r>
        <w:rPr>
          <w:rFonts w:ascii="黑体" w:eastAsia="黑体" w:hAnsi="黑体" w:cs="Courier New" w:hint="eastAsia"/>
          <w:b/>
          <w:sz w:val="48"/>
          <w:szCs w:val="48"/>
        </w:rPr>
        <w:t>赣东</w:t>
      </w:r>
      <w:r w:rsidR="00B2374C" w:rsidRPr="00DF6074">
        <w:rPr>
          <w:rFonts w:ascii="黑体" w:eastAsia="黑体" w:hAnsi="黑体" w:cs="Courier New" w:hint="eastAsia"/>
          <w:b/>
          <w:sz w:val="48"/>
          <w:szCs w:val="48"/>
        </w:rPr>
        <w:t>学</w:t>
      </w:r>
      <w:r w:rsidR="00DF1629">
        <w:rPr>
          <w:rFonts w:ascii="黑体" w:eastAsia="黑体" w:hAnsi="黑体" w:cs="Courier New" w:hint="eastAsia"/>
          <w:b/>
          <w:sz w:val="48"/>
          <w:szCs w:val="48"/>
        </w:rPr>
        <w:t>院</w:t>
      </w:r>
    </w:p>
    <w:p w14:paraId="3E076E54" w14:textId="07C86BED" w:rsidR="00B2374C" w:rsidRPr="00DF6074" w:rsidRDefault="00B2374C" w:rsidP="00B2374C">
      <w:pPr>
        <w:spacing w:line="580" w:lineRule="exact"/>
        <w:jc w:val="center"/>
        <w:rPr>
          <w:rFonts w:ascii="宋体" w:eastAsia="宋体" w:hAnsi="Courier New" w:cs="Courier New"/>
          <w:sz w:val="48"/>
          <w:szCs w:val="48"/>
        </w:rPr>
      </w:pPr>
      <w:r>
        <w:rPr>
          <w:rFonts w:ascii="黑体" w:eastAsia="黑体" w:hAnsi="黑体" w:cs="Courier New" w:hint="eastAsia"/>
          <w:b/>
          <w:sz w:val="48"/>
          <w:szCs w:val="48"/>
        </w:rPr>
        <w:t>20</w:t>
      </w:r>
      <w:r w:rsidR="00F3779B">
        <w:rPr>
          <w:rFonts w:ascii="黑体" w:eastAsia="黑体" w:hAnsi="黑体" w:cs="Courier New" w:hint="eastAsia"/>
          <w:b/>
          <w:sz w:val="48"/>
          <w:szCs w:val="48"/>
        </w:rPr>
        <w:t>2</w:t>
      </w:r>
      <w:r w:rsidR="00F77F9B">
        <w:rPr>
          <w:rFonts w:ascii="黑体" w:eastAsia="黑体" w:hAnsi="黑体" w:cs="Courier New" w:hint="eastAsia"/>
          <w:b/>
          <w:sz w:val="48"/>
          <w:szCs w:val="48"/>
        </w:rPr>
        <w:t>1</w:t>
      </w:r>
      <w:r w:rsidRPr="00DF6074">
        <w:rPr>
          <w:rFonts w:ascii="黑体" w:eastAsia="黑体" w:hAnsi="黑体" w:cs="Courier New" w:hint="eastAsia"/>
          <w:b/>
          <w:sz w:val="48"/>
          <w:szCs w:val="48"/>
        </w:rPr>
        <w:t>年1</w:t>
      </w:r>
      <w:r w:rsidR="00F77F9B">
        <w:rPr>
          <w:rFonts w:ascii="黑体" w:eastAsia="黑体" w:hAnsi="黑体" w:cs="Courier New" w:hint="eastAsia"/>
          <w:b/>
          <w:sz w:val="48"/>
          <w:szCs w:val="48"/>
        </w:rPr>
        <w:t>1</w:t>
      </w:r>
      <w:r w:rsidRPr="00DF6074">
        <w:rPr>
          <w:rFonts w:ascii="黑体" w:eastAsia="黑体" w:hAnsi="黑体" w:cs="Courier New" w:hint="eastAsia"/>
          <w:b/>
          <w:sz w:val="48"/>
          <w:szCs w:val="48"/>
        </w:rPr>
        <w:t>月</w:t>
      </w:r>
    </w:p>
    <w:p w14:paraId="3E206023" w14:textId="77777777" w:rsidR="00B2374C" w:rsidRDefault="00B2374C" w:rsidP="00B2374C">
      <w:pPr>
        <w:sectPr w:rsidR="00B2374C">
          <w:headerReference w:type="default" r:id="rId9"/>
          <w:pgSz w:w="11906" w:h="16838"/>
          <w:pgMar w:top="1440" w:right="1800" w:bottom="1440" w:left="1800" w:header="851" w:footer="992" w:gutter="0"/>
          <w:pgNumType w:start="1"/>
          <w:cols w:space="425"/>
          <w:docGrid w:type="lines" w:linePitch="312"/>
        </w:sectPr>
      </w:pPr>
    </w:p>
    <w:p w14:paraId="7B14ED76" w14:textId="77777777" w:rsidR="00B2374C" w:rsidRDefault="00B2374C" w:rsidP="00B2374C">
      <w:pPr>
        <w:jc w:val="center"/>
      </w:pPr>
      <w:r>
        <w:rPr>
          <w:rFonts w:ascii="楷体" w:eastAsia="楷体" w:hAnsi="楷体" w:hint="eastAsia"/>
          <w:b/>
          <w:sz w:val="36"/>
          <w:szCs w:val="36"/>
        </w:rPr>
        <w:lastRenderedPageBreak/>
        <w:t>说明</w:t>
      </w:r>
    </w:p>
    <w:p w14:paraId="6CE6C465" w14:textId="2D5670E0" w:rsidR="00B2374C" w:rsidRDefault="00B2374C" w:rsidP="0026692B">
      <w:r>
        <w:tab/>
      </w:r>
      <w:r w:rsidR="0026692B">
        <w:t xml:space="preserve"> </w:t>
      </w:r>
      <w:r>
        <w:rPr>
          <w:rFonts w:ascii="楷体" w:eastAsia="楷体" w:hAnsi="楷体" w:hint="eastAsia"/>
          <w:sz w:val="30"/>
          <w:szCs w:val="30"/>
        </w:rPr>
        <w:t>本报告是根据国教督办[2018]83号文件中关于普通高</w:t>
      </w:r>
      <w:r w:rsidR="00DF1629">
        <w:rPr>
          <w:rFonts w:ascii="楷体" w:eastAsia="楷体" w:hAnsi="楷体" w:hint="eastAsia"/>
          <w:sz w:val="30"/>
          <w:szCs w:val="30"/>
        </w:rPr>
        <w:t>校</w:t>
      </w:r>
      <w:r>
        <w:rPr>
          <w:rFonts w:ascii="楷体" w:eastAsia="楷体" w:hAnsi="楷体" w:hint="eastAsia"/>
          <w:sz w:val="30"/>
          <w:szCs w:val="30"/>
        </w:rPr>
        <w:t>编制本科教学质量报告基本要求生成，报告中数据源于高等教育质量监测国家数据平台本科教学基本状态数据库，数据统计的时间与平台中本科教学基本状态数据库数据采集时间要求一致。</w:t>
      </w:r>
    </w:p>
    <w:p w14:paraId="6C0952B2" w14:textId="43F73ACF" w:rsidR="00B2374C" w:rsidRDefault="00B2374C" w:rsidP="0026692B">
      <w:r>
        <w:tab/>
      </w:r>
      <w:r w:rsidR="0026692B">
        <w:t xml:space="preserve"> </w:t>
      </w:r>
      <w:r>
        <w:rPr>
          <w:rFonts w:ascii="楷体" w:eastAsia="楷体" w:hAnsi="楷体" w:hint="eastAsia"/>
          <w:sz w:val="30"/>
          <w:szCs w:val="30"/>
        </w:rPr>
        <w:t>各高</w:t>
      </w:r>
      <w:r w:rsidR="00DF1629">
        <w:rPr>
          <w:rFonts w:ascii="楷体" w:eastAsia="楷体" w:hAnsi="楷体" w:hint="eastAsia"/>
          <w:sz w:val="30"/>
          <w:szCs w:val="30"/>
        </w:rPr>
        <w:t>校</w:t>
      </w:r>
      <w:r>
        <w:rPr>
          <w:rFonts w:ascii="楷体" w:eastAsia="楷体" w:hAnsi="楷体" w:hint="eastAsia"/>
          <w:sz w:val="30"/>
          <w:szCs w:val="30"/>
        </w:rPr>
        <w:t>可根据实际情况及相关要求，补充并完善本</w:t>
      </w:r>
      <w:r w:rsidR="00DF1629">
        <w:rPr>
          <w:rFonts w:ascii="楷体" w:eastAsia="楷体" w:hAnsi="楷体" w:hint="eastAsia"/>
          <w:sz w:val="30"/>
          <w:szCs w:val="30"/>
        </w:rPr>
        <w:t>校</w:t>
      </w:r>
      <w:r>
        <w:rPr>
          <w:rFonts w:ascii="楷体" w:eastAsia="楷体" w:hAnsi="楷体" w:hint="eastAsia"/>
          <w:sz w:val="30"/>
          <w:szCs w:val="30"/>
        </w:rPr>
        <w:t>本科教学质量报告。</w:t>
      </w:r>
    </w:p>
    <w:p w14:paraId="3CB6682E" w14:textId="77777777" w:rsidR="00B2374C" w:rsidRDefault="00B2374C" w:rsidP="00B2374C">
      <w:pPr>
        <w:jc w:val="left"/>
      </w:pPr>
      <w:r>
        <w:br w:type="page"/>
      </w:r>
    </w:p>
    <w:p w14:paraId="3CC78DBE" w14:textId="77777777" w:rsidR="00B2374C" w:rsidRDefault="00B2374C" w:rsidP="00B2374C">
      <w:pPr>
        <w:sectPr w:rsidR="00B2374C">
          <w:footerReference w:type="default" r:id="rId10"/>
          <w:pgSz w:w="11906" w:h="16838"/>
          <w:pgMar w:top="1440" w:right="1800" w:bottom="1440" w:left="1800" w:header="851" w:footer="992" w:gutter="0"/>
          <w:pgNumType w:fmt="upperRoman" w:start="1"/>
          <w:cols w:space="425"/>
          <w:docGrid w:type="lines" w:linePitch="312"/>
        </w:sectPr>
      </w:pPr>
    </w:p>
    <w:sdt>
      <w:sdtPr>
        <w:rPr>
          <w:lang w:val="zh-CN"/>
        </w:rPr>
        <w:id w:val="4218534"/>
        <w:docPartObj>
          <w:docPartGallery w:val="Table of Contents"/>
          <w:docPartUnique/>
        </w:docPartObj>
      </w:sdtPr>
      <w:sdtEndPr>
        <w:rPr>
          <w:lang w:val="en-US"/>
        </w:rPr>
      </w:sdtEndPr>
      <w:sdtContent>
        <w:p w14:paraId="4E95947B" w14:textId="77777777" w:rsidR="00B2374C" w:rsidRDefault="00B2374C" w:rsidP="009C2BC8">
          <w:pPr>
            <w:jc w:val="center"/>
          </w:pPr>
          <w:r>
            <w:rPr>
              <w:rFonts w:ascii="黑体" w:eastAsia="黑体" w:hAnsi="黑体"/>
              <w:sz w:val="32"/>
              <w:szCs w:val="32"/>
              <w:lang w:val="zh-CN"/>
            </w:rPr>
            <w:t>目录</w:t>
          </w:r>
        </w:p>
        <w:p w14:paraId="5B6E0015" w14:textId="05BB2D42" w:rsidR="00114388" w:rsidRPr="00BF708A" w:rsidRDefault="00B2374C">
          <w:pPr>
            <w:pStyle w:val="10"/>
            <w:tabs>
              <w:tab w:val="right" w:leader="dot" w:pos="9628"/>
            </w:tabs>
            <w:rPr>
              <w:b/>
              <w:noProof/>
            </w:rPr>
          </w:pPr>
          <w:r>
            <w:fldChar w:fldCharType="begin"/>
          </w:r>
          <w:r>
            <w:instrText xml:space="preserve"> TOC \o "1-3" \h \z \u </w:instrText>
          </w:r>
          <w:r>
            <w:fldChar w:fldCharType="separate"/>
          </w:r>
          <w:hyperlink w:anchor="_Toc27752344" w:history="1">
            <w:r w:rsidR="00114388" w:rsidRPr="00BF708A">
              <w:rPr>
                <w:rStyle w:val="aa"/>
                <w:rFonts w:ascii="黑体" w:eastAsia="黑体" w:hAnsi="黑体"/>
                <w:b/>
                <w:noProof/>
                <w:color w:val="auto"/>
              </w:rPr>
              <w:t>学</w:t>
            </w:r>
            <w:r w:rsidR="007A3BAB">
              <w:rPr>
                <w:rStyle w:val="aa"/>
                <w:rFonts w:ascii="黑体" w:eastAsia="黑体" w:hAnsi="黑体" w:hint="eastAsia"/>
                <w:b/>
                <w:noProof/>
                <w:color w:val="auto"/>
              </w:rPr>
              <w:t>校</w:t>
            </w:r>
            <w:r w:rsidR="00114388" w:rsidRPr="00BF708A">
              <w:rPr>
                <w:rStyle w:val="aa"/>
                <w:rFonts w:ascii="黑体" w:eastAsia="黑体" w:hAnsi="黑体"/>
                <w:b/>
                <w:noProof/>
                <w:color w:val="auto"/>
              </w:rPr>
              <w:t>概况</w:t>
            </w:r>
            <w:r w:rsidR="00114388" w:rsidRPr="00BF708A">
              <w:rPr>
                <w:b/>
                <w:noProof/>
                <w:webHidden/>
              </w:rPr>
              <w:tab/>
            </w:r>
            <w:r w:rsidR="00B2459D">
              <w:rPr>
                <w:rFonts w:hint="eastAsia"/>
                <w:b/>
                <w:noProof/>
                <w:webHidden/>
              </w:rPr>
              <w:t>3</w:t>
            </w:r>
          </w:hyperlink>
        </w:p>
        <w:p w14:paraId="260617D2" w14:textId="77777777" w:rsidR="00114388" w:rsidRPr="00BF708A" w:rsidRDefault="00CE0AD9">
          <w:pPr>
            <w:pStyle w:val="10"/>
            <w:tabs>
              <w:tab w:val="right" w:leader="dot" w:pos="9628"/>
            </w:tabs>
            <w:rPr>
              <w:b/>
              <w:noProof/>
            </w:rPr>
          </w:pPr>
          <w:hyperlink w:anchor="_Toc27752345" w:history="1">
            <w:r w:rsidR="00114388" w:rsidRPr="00BF708A">
              <w:rPr>
                <w:rStyle w:val="aa"/>
                <w:rFonts w:ascii="黑体" w:eastAsia="黑体" w:hAnsi="黑体"/>
                <w:b/>
                <w:noProof/>
                <w:color w:val="auto"/>
              </w:rPr>
              <w:t>一、</w:t>
            </w:r>
            <w:r w:rsidR="00114388" w:rsidRPr="00BF708A">
              <w:rPr>
                <w:rStyle w:val="aa"/>
                <w:rFonts w:ascii="黑体" w:eastAsia="黑体" w:hAnsi="黑体"/>
                <w:b/>
                <w:noProof/>
                <w:color w:val="000000" w:themeColor="text1"/>
              </w:rPr>
              <w:t>本科教育基本情况</w:t>
            </w:r>
            <w:r w:rsidR="00114388" w:rsidRPr="00BF708A">
              <w:rPr>
                <w:b/>
                <w:noProof/>
                <w:webHidden/>
              </w:rPr>
              <w:tab/>
            </w:r>
            <w:r w:rsidR="00F34148" w:rsidRPr="00BF708A">
              <w:rPr>
                <w:rFonts w:hint="eastAsia"/>
                <w:b/>
                <w:noProof/>
                <w:webHidden/>
              </w:rPr>
              <w:t>5</w:t>
            </w:r>
          </w:hyperlink>
        </w:p>
        <w:p w14:paraId="52CCA63C" w14:textId="16A45639" w:rsidR="00114388" w:rsidRPr="00BF708A" w:rsidRDefault="00CE0AD9" w:rsidP="00120438">
          <w:pPr>
            <w:pStyle w:val="20"/>
            <w:rPr>
              <w:noProof/>
            </w:rPr>
          </w:pPr>
          <w:hyperlink w:anchor="_Toc27752346" w:history="1">
            <w:r w:rsidR="00114388" w:rsidRPr="00BF708A">
              <w:rPr>
                <w:rStyle w:val="aa"/>
                <w:rFonts w:ascii="黑体" w:eastAsia="黑体" w:hAnsi="黑体"/>
                <w:noProof/>
                <w:color w:val="auto"/>
              </w:rPr>
              <w:t>（一）人才培养目标</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_Toc27752346 \h </w:instrText>
            </w:r>
            <w:r w:rsidR="00114388" w:rsidRPr="00BF708A">
              <w:rPr>
                <w:noProof/>
                <w:webHidden/>
              </w:rPr>
            </w:r>
            <w:r w:rsidR="00114388" w:rsidRPr="00BF708A">
              <w:rPr>
                <w:noProof/>
                <w:webHidden/>
              </w:rPr>
              <w:fldChar w:fldCharType="separate"/>
            </w:r>
            <w:r w:rsidR="00D80159" w:rsidRPr="00BF708A">
              <w:rPr>
                <w:noProof/>
                <w:webHidden/>
              </w:rPr>
              <w:t>5</w:t>
            </w:r>
            <w:r w:rsidR="00114388" w:rsidRPr="00BF708A">
              <w:rPr>
                <w:noProof/>
                <w:webHidden/>
              </w:rPr>
              <w:fldChar w:fldCharType="end"/>
            </w:r>
          </w:hyperlink>
        </w:p>
        <w:p w14:paraId="10122890" w14:textId="59F8F0A0" w:rsidR="00114388" w:rsidRPr="00BF708A" w:rsidRDefault="00CE0AD9" w:rsidP="00120438">
          <w:pPr>
            <w:pStyle w:val="20"/>
            <w:rPr>
              <w:noProof/>
            </w:rPr>
          </w:pPr>
          <w:hyperlink w:anchor="_Toc27752347" w:history="1">
            <w:r w:rsidR="00114388" w:rsidRPr="00BF708A">
              <w:rPr>
                <w:rStyle w:val="aa"/>
                <w:rFonts w:ascii="黑体" w:eastAsia="黑体" w:hAnsi="黑体"/>
                <w:noProof/>
                <w:color w:val="auto"/>
              </w:rPr>
              <w:t>（二）</w:t>
            </w:r>
            <w:r w:rsidR="00A24469" w:rsidRPr="00BF708A">
              <w:rPr>
                <w:rStyle w:val="aa"/>
                <w:rFonts w:ascii="黑体" w:eastAsia="黑体" w:hAnsi="黑体" w:hint="eastAsia"/>
                <w:noProof/>
                <w:color w:val="auto"/>
              </w:rPr>
              <w:t>学</w:t>
            </w:r>
            <w:r w:rsidR="009A634C" w:rsidRPr="00BF708A">
              <w:rPr>
                <w:rStyle w:val="aa"/>
                <w:rFonts w:ascii="黑体" w:eastAsia="黑体" w:hAnsi="黑体" w:hint="eastAsia"/>
                <w:noProof/>
                <w:color w:val="auto"/>
              </w:rPr>
              <w:t>科</w:t>
            </w:r>
            <w:r w:rsidR="00114388" w:rsidRPr="00BF708A">
              <w:rPr>
                <w:rStyle w:val="aa"/>
                <w:rFonts w:ascii="黑体" w:eastAsia="黑体" w:hAnsi="黑体"/>
                <w:noProof/>
                <w:color w:val="auto"/>
              </w:rPr>
              <w:t>专业设置情况</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_Toc27752347 \h </w:instrText>
            </w:r>
            <w:r w:rsidR="00114388" w:rsidRPr="00BF708A">
              <w:rPr>
                <w:noProof/>
                <w:webHidden/>
              </w:rPr>
            </w:r>
            <w:r w:rsidR="00114388" w:rsidRPr="00BF708A">
              <w:rPr>
                <w:noProof/>
                <w:webHidden/>
              </w:rPr>
              <w:fldChar w:fldCharType="separate"/>
            </w:r>
            <w:r w:rsidR="00D80159" w:rsidRPr="00BF708A">
              <w:rPr>
                <w:noProof/>
                <w:webHidden/>
              </w:rPr>
              <w:t>5</w:t>
            </w:r>
            <w:r w:rsidR="00114388" w:rsidRPr="00BF708A">
              <w:rPr>
                <w:noProof/>
                <w:webHidden/>
              </w:rPr>
              <w:fldChar w:fldCharType="end"/>
            </w:r>
          </w:hyperlink>
        </w:p>
        <w:p w14:paraId="23AACAD8" w14:textId="7EAD9EFF" w:rsidR="00114388" w:rsidRPr="00BF708A" w:rsidRDefault="00CE0AD9" w:rsidP="00120438">
          <w:pPr>
            <w:pStyle w:val="20"/>
            <w:rPr>
              <w:noProof/>
            </w:rPr>
          </w:pPr>
          <w:hyperlink w:anchor="_Toc27752348" w:history="1">
            <w:r w:rsidR="00114388" w:rsidRPr="00BF708A">
              <w:rPr>
                <w:rStyle w:val="aa"/>
                <w:rFonts w:ascii="黑体" w:eastAsia="黑体" w:hAnsi="黑体"/>
                <w:noProof/>
                <w:color w:val="auto"/>
              </w:rPr>
              <w:t>（三）</w:t>
            </w:r>
            <w:r w:rsidR="00951596" w:rsidRPr="00BF708A">
              <w:rPr>
                <w:rFonts w:hint="eastAsia"/>
              </w:rPr>
              <w:t>在</w:t>
            </w:r>
            <w:r w:rsidR="00C87271">
              <w:rPr>
                <w:rFonts w:hint="eastAsia"/>
              </w:rPr>
              <w:t>校</w:t>
            </w:r>
            <w:r w:rsidR="00951596" w:rsidRPr="00BF708A">
              <w:rPr>
                <w:rFonts w:hint="eastAsia"/>
              </w:rPr>
              <w:t>生规模</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_Toc27752348 \h </w:instrText>
            </w:r>
            <w:r w:rsidR="00114388" w:rsidRPr="00BF708A">
              <w:rPr>
                <w:noProof/>
                <w:webHidden/>
              </w:rPr>
            </w:r>
            <w:r w:rsidR="00114388" w:rsidRPr="00BF708A">
              <w:rPr>
                <w:noProof/>
                <w:webHidden/>
              </w:rPr>
              <w:fldChar w:fldCharType="separate"/>
            </w:r>
            <w:r w:rsidR="00D80159" w:rsidRPr="00BF708A">
              <w:rPr>
                <w:noProof/>
                <w:webHidden/>
              </w:rPr>
              <w:t>6</w:t>
            </w:r>
            <w:r w:rsidR="00114388" w:rsidRPr="00BF708A">
              <w:rPr>
                <w:noProof/>
                <w:webHidden/>
              </w:rPr>
              <w:fldChar w:fldCharType="end"/>
            </w:r>
          </w:hyperlink>
        </w:p>
        <w:p w14:paraId="6A349297" w14:textId="10878F80" w:rsidR="009A634C" w:rsidRPr="00BF708A" w:rsidRDefault="00CE0AD9" w:rsidP="00120438">
          <w:pPr>
            <w:pStyle w:val="20"/>
            <w:rPr>
              <w:noProof/>
            </w:rPr>
          </w:pPr>
          <w:hyperlink w:anchor="_Toc27752349" w:history="1">
            <w:r w:rsidR="00114388" w:rsidRPr="00BF708A">
              <w:rPr>
                <w:rStyle w:val="aa"/>
                <w:rFonts w:ascii="黑体" w:eastAsia="黑体" w:hAnsi="黑体"/>
                <w:noProof/>
                <w:color w:val="auto"/>
              </w:rPr>
              <w:t>（四）本科生生源质量</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_Toc27752349 \h </w:instrText>
            </w:r>
            <w:r w:rsidR="00114388" w:rsidRPr="00BF708A">
              <w:rPr>
                <w:noProof/>
                <w:webHidden/>
              </w:rPr>
            </w:r>
            <w:r w:rsidR="00114388" w:rsidRPr="00BF708A">
              <w:rPr>
                <w:noProof/>
                <w:webHidden/>
              </w:rPr>
              <w:fldChar w:fldCharType="separate"/>
            </w:r>
            <w:r w:rsidR="00D80159" w:rsidRPr="00BF708A">
              <w:rPr>
                <w:noProof/>
                <w:webHidden/>
              </w:rPr>
              <w:t>6</w:t>
            </w:r>
            <w:r w:rsidR="00114388" w:rsidRPr="00BF708A">
              <w:rPr>
                <w:noProof/>
                <w:webHidden/>
              </w:rPr>
              <w:fldChar w:fldCharType="end"/>
            </w:r>
          </w:hyperlink>
        </w:p>
        <w:p w14:paraId="7DE887B0" w14:textId="77777777" w:rsidR="00114388" w:rsidRPr="00BF708A" w:rsidRDefault="00CE0AD9">
          <w:pPr>
            <w:pStyle w:val="10"/>
            <w:tabs>
              <w:tab w:val="right" w:leader="dot" w:pos="9628"/>
            </w:tabs>
            <w:rPr>
              <w:b/>
              <w:noProof/>
            </w:rPr>
          </w:pPr>
          <w:hyperlink w:anchor="_Toc27752350" w:history="1">
            <w:r w:rsidR="00114388" w:rsidRPr="00BF708A">
              <w:rPr>
                <w:rStyle w:val="aa"/>
                <w:rFonts w:ascii="黑体" w:eastAsia="黑体" w:hAnsi="黑体"/>
                <w:b/>
                <w:noProof/>
                <w:color w:val="auto"/>
              </w:rPr>
              <w:t>二、师资与教学条件</w:t>
            </w:r>
            <w:r w:rsidR="00114388" w:rsidRPr="00BF708A">
              <w:rPr>
                <w:b/>
                <w:noProof/>
                <w:webHidden/>
              </w:rPr>
              <w:tab/>
            </w:r>
            <w:r w:rsidR="00114388" w:rsidRPr="00BF708A">
              <w:rPr>
                <w:b/>
                <w:noProof/>
                <w:webHidden/>
              </w:rPr>
              <w:fldChar w:fldCharType="begin"/>
            </w:r>
            <w:r w:rsidR="00114388" w:rsidRPr="00BF708A">
              <w:rPr>
                <w:b/>
                <w:noProof/>
                <w:webHidden/>
              </w:rPr>
              <w:instrText xml:space="preserve"> PAGEREF _Toc27752350 \h </w:instrText>
            </w:r>
            <w:r w:rsidR="00114388" w:rsidRPr="00BF708A">
              <w:rPr>
                <w:b/>
                <w:noProof/>
                <w:webHidden/>
              </w:rPr>
            </w:r>
            <w:r w:rsidR="00114388" w:rsidRPr="00BF708A">
              <w:rPr>
                <w:b/>
                <w:noProof/>
                <w:webHidden/>
              </w:rPr>
              <w:fldChar w:fldCharType="separate"/>
            </w:r>
            <w:r w:rsidR="00D80159" w:rsidRPr="00BF708A">
              <w:rPr>
                <w:b/>
                <w:noProof/>
                <w:webHidden/>
              </w:rPr>
              <w:t>9</w:t>
            </w:r>
            <w:r w:rsidR="00114388" w:rsidRPr="00BF708A">
              <w:rPr>
                <w:b/>
                <w:noProof/>
                <w:webHidden/>
              </w:rPr>
              <w:fldChar w:fldCharType="end"/>
            </w:r>
          </w:hyperlink>
        </w:p>
        <w:p w14:paraId="5CAA6D29" w14:textId="77777777" w:rsidR="00114388" w:rsidRPr="00BF708A" w:rsidRDefault="00CE0AD9" w:rsidP="00120438">
          <w:pPr>
            <w:pStyle w:val="20"/>
            <w:rPr>
              <w:noProof/>
            </w:rPr>
          </w:pPr>
          <w:hyperlink w:anchor="_Toc27752351" w:history="1">
            <w:r w:rsidR="00114388" w:rsidRPr="00BF708A">
              <w:rPr>
                <w:rStyle w:val="aa"/>
                <w:rFonts w:ascii="黑体" w:eastAsia="黑体" w:hAnsi="黑体"/>
                <w:noProof/>
                <w:color w:val="auto"/>
              </w:rPr>
              <w:t>（一）师资队伍</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_Toc27752351 \h </w:instrText>
            </w:r>
            <w:r w:rsidR="00114388" w:rsidRPr="00BF708A">
              <w:rPr>
                <w:noProof/>
                <w:webHidden/>
              </w:rPr>
            </w:r>
            <w:r w:rsidR="00114388" w:rsidRPr="00BF708A">
              <w:rPr>
                <w:noProof/>
                <w:webHidden/>
              </w:rPr>
              <w:fldChar w:fldCharType="separate"/>
            </w:r>
            <w:r w:rsidR="00D80159" w:rsidRPr="00BF708A">
              <w:rPr>
                <w:noProof/>
                <w:webHidden/>
              </w:rPr>
              <w:t>9</w:t>
            </w:r>
            <w:r w:rsidR="00114388" w:rsidRPr="00BF708A">
              <w:rPr>
                <w:noProof/>
                <w:webHidden/>
              </w:rPr>
              <w:fldChar w:fldCharType="end"/>
            </w:r>
          </w:hyperlink>
        </w:p>
        <w:p w14:paraId="112AB269" w14:textId="77777777" w:rsidR="00114388" w:rsidRPr="00BF708A" w:rsidRDefault="00CE0AD9" w:rsidP="00120438">
          <w:pPr>
            <w:pStyle w:val="20"/>
            <w:rPr>
              <w:noProof/>
            </w:rPr>
          </w:pPr>
          <w:hyperlink w:anchor="_Toc27752352" w:history="1">
            <w:r w:rsidR="00114388" w:rsidRPr="00BF708A">
              <w:rPr>
                <w:rStyle w:val="aa"/>
                <w:rFonts w:ascii="黑体" w:eastAsia="黑体" w:hAnsi="黑体"/>
                <w:noProof/>
                <w:color w:val="auto"/>
              </w:rPr>
              <w:t>（二）本科主讲教师情况</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_Toc27752352 \h </w:instrText>
            </w:r>
            <w:r w:rsidR="00114388" w:rsidRPr="00BF708A">
              <w:rPr>
                <w:noProof/>
                <w:webHidden/>
              </w:rPr>
            </w:r>
            <w:r w:rsidR="00114388" w:rsidRPr="00BF708A">
              <w:rPr>
                <w:noProof/>
                <w:webHidden/>
              </w:rPr>
              <w:fldChar w:fldCharType="separate"/>
            </w:r>
            <w:r w:rsidR="00D80159" w:rsidRPr="00BF708A">
              <w:rPr>
                <w:noProof/>
                <w:webHidden/>
              </w:rPr>
              <w:t>10</w:t>
            </w:r>
            <w:r w:rsidR="00114388" w:rsidRPr="00BF708A">
              <w:rPr>
                <w:noProof/>
                <w:webHidden/>
              </w:rPr>
              <w:fldChar w:fldCharType="end"/>
            </w:r>
          </w:hyperlink>
        </w:p>
        <w:p w14:paraId="2E0B2AEE" w14:textId="77777777" w:rsidR="00114388" w:rsidRPr="00BF708A" w:rsidRDefault="00CE0AD9" w:rsidP="00120438">
          <w:pPr>
            <w:pStyle w:val="20"/>
            <w:rPr>
              <w:noProof/>
            </w:rPr>
          </w:pPr>
          <w:hyperlink w:anchor="_Toc27752353" w:history="1">
            <w:r w:rsidR="00114388" w:rsidRPr="00BF708A">
              <w:rPr>
                <w:rStyle w:val="aa"/>
                <w:rFonts w:ascii="黑体" w:eastAsia="黑体" w:hAnsi="黑体"/>
                <w:noProof/>
                <w:color w:val="auto"/>
              </w:rPr>
              <w:t>（三）教学经费投入情况</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_Toc27752353 \h </w:instrText>
            </w:r>
            <w:r w:rsidR="00114388" w:rsidRPr="00BF708A">
              <w:rPr>
                <w:noProof/>
                <w:webHidden/>
              </w:rPr>
            </w:r>
            <w:r w:rsidR="00114388" w:rsidRPr="00BF708A">
              <w:rPr>
                <w:noProof/>
                <w:webHidden/>
              </w:rPr>
              <w:fldChar w:fldCharType="separate"/>
            </w:r>
            <w:r w:rsidR="00D80159" w:rsidRPr="00BF708A">
              <w:rPr>
                <w:noProof/>
                <w:webHidden/>
              </w:rPr>
              <w:t>11</w:t>
            </w:r>
            <w:r w:rsidR="00114388" w:rsidRPr="00BF708A">
              <w:rPr>
                <w:noProof/>
                <w:webHidden/>
              </w:rPr>
              <w:fldChar w:fldCharType="end"/>
            </w:r>
          </w:hyperlink>
        </w:p>
        <w:p w14:paraId="7D7ABC8E" w14:textId="77777777" w:rsidR="00114388" w:rsidRPr="00BF708A" w:rsidRDefault="00CE0AD9" w:rsidP="00120438">
          <w:pPr>
            <w:pStyle w:val="20"/>
            <w:rPr>
              <w:noProof/>
            </w:rPr>
          </w:pPr>
          <w:hyperlink w:anchor="_Toc27752354" w:history="1">
            <w:r w:rsidR="00114388" w:rsidRPr="00BF708A">
              <w:rPr>
                <w:rStyle w:val="aa"/>
                <w:rFonts w:ascii="黑体" w:eastAsia="黑体" w:hAnsi="黑体"/>
                <w:noProof/>
                <w:color w:val="auto"/>
              </w:rPr>
              <w:t>（四）教学设施应用情况</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_Toc27752354 \h </w:instrText>
            </w:r>
            <w:r w:rsidR="00114388" w:rsidRPr="00BF708A">
              <w:rPr>
                <w:noProof/>
                <w:webHidden/>
              </w:rPr>
            </w:r>
            <w:r w:rsidR="00114388" w:rsidRPr="00BF708A">
              <w:rPr>
                <w:noProof/>
                <w:webHidden/>
              </w:rPr>
              <w:fldChar w:fldCharType="separate"/>
            </w:r>
            <w:r w:rsidR="00D80159" w:rsidRPr="00BF708A">
              <w:rPr>
                <w:noProof/>
                <w:webHidden/>
              </w:rPr>
              <w:t>12</w:t>
            </w:r>
            <w:r w:rsidR="00114388" w:rsidRPr="00BF708A">
              <w:rPr>
                <w:noProof/>
                <w:webHidden/>
              </w:rPr>
              <w:fldChar w:fldCharType="end"/>
            </w:r>
          </w:hyperlink>
        </w:p>
        <w:p w14:paraId="68A09A74" w14:textId="77777777" w:rsidR="00114388" w:rsidRPr="00BF708A" w:rsidRDefault="00CE0AD9">
          <w:pPr>
            <w:pStyle w:val="30"/>
            <w:tabs>
              <w:tab w:val="right" w:leader="dot" w:pos="9628"/>
            </w:tabs>
            <w:rPr>
              <w:b/>
              <w:noProof/>
            </w:rPr>
          </w:pPr>
          <w:hyperlink w:anchor="_Toc27752355" w:history="1">
            <w:r w:rsidR="00114388" w:rsidRPr="00BF708A">
              <w:rPr>
                <w:rStyle w:val="aa"/>
                <w:rFonts w:ascii="黑体" w:eastAsia="黑体" w:hAnsi="黑体"/>
                <w:b/>
                <w:noProof/>
                <w:color w:val="auto"/>
              </w:rPr>
              <w:t>1.教学用房</w:t>
            </w:r>
            <w:r w:rsidR="00114388" w:rsidRPr="00BF708A">
              <w:rPr>
                <w:b/>
                <w:noProof/>
                <w:webHidden/>
              </w:rPr>
              <w:tab/>
            </w:r>
            <w:r w:rsidR="00114388" w:rsidRPr="00BF708A">
              <w:rPr>
                <w:b/>
                <w:noProof/>
                <w:webHidden/>
              </w:rPr>
              <w:fldChar w:fldCharType="begin"/>
            </w:r>
            <w:r w:rsidR="00114388" w:rsidRPr="00BF708A">
              <w:rPr>
                <w:b/>
                <w:noProof/>
                <w:webHidden/>
              </w:rPr>
              <w:instrText xml:space="preserve"> PAGEREF _Toc27752355 \h </w:instrText>
            </w:r>
            <w:r w:rsidR="00114388" w:rsidRPr="00BF708A">
              <w:rPr>
                <w:b/>
                <w:noProof/>
                <w:webHidden/>
              </w:rPr>
            </w:r>
            <w:r w:rsidR="00114388" w:rsidRPr="00BF708A">
              <w:rPr>
                <w:b/>
                <w:noProof/>
                <w:webHidden/>
              </w:rPr>
              <w:fldChar w:fldCharType="separate"/>
            </w:r>
            <w:r w:rsidR="00D80159" w:rsidRPr="00BF708A">
              <w:rPr>
                <w:b/>
                <w:noProof/>
                <w:webHidden/>
              </w:rPr>
              <w:t>12</w:t>
            </w:r>
            <w:r w:rsidR="00114388" w:rsidRPr="00BF708A">
              <w:rPr>
                <w:b/>
                <w:noProof/>
                <w:webHidden/>
              </w:rPr>
              <w:fldChar w:fldCharType="end"/>
            </w:r>
          </w:hyperlink>
        </w:p>
        <w:p w14:paraId="7452528B" w14:textId="77777777" w:rsidR="00114388" w:rsidRPr="00BF708A" w:rsidRDefault="00CE0AD9">
          <w:pPr>
            <w:pStyle w:val="30"/>
            <w:tabs>
              <w:tab w:val="right" w:leader="dot" w:pos="9628"/>
            </w:tabs>
            <w:rPr>
              <w:b/>
              <w:noProof/>
            </w:rPr>
          </w:pPr>
          <w:hyperlink w:anchor="_Toc27752356" w:history="1">
            <w:r w:rsidR="00114388" w:rsidRPr="00BF708A">
              <w:rPr>
                <w:rStyle w:val="aa"/>
                <w:rFonts w:ascii="黑体" w:eastAsia="黑体" w:hAnsi="黑体"/>
                <w:b/>
                <w:noProof/>
                <w:color w:val="auto"/>
              </w:rPr>
              <w:t>2.教学科研仪器设备与教学实验室</w:t>
            </w:r>
            <w:r w:rsidR="00114388" w:rsidRPr="00BF708A">
              <w:rPr>
                <w:b/>
                <w:noProof/>
                <w:webHidden/>
              </w:rPr>
              <w:tab/>
            </w:r>
            <w:r w:rsidR="00114388" w:rsidRPr="00BF708A">
              <w:rPr>
                <w:b/>
                <w:noProof/>
                <w:webHidden/>
              </w:rPr>
              <w:fldChar w:fldCharType="begin"/>
            </w:r>
            <w:r w:rsidR="00114388" w:rsidRPr="00BF708A">
              <w:rPr>
                <w:b/>
                <w:noProof/>
                <w:webHidden/>
              </w:rPr>
              <w:instrText xml:space="preserve"> PAGEREF _Toc27752356 \h </w:instrText>
            </w:r>
            <w:r w:rsidR="00114388" w:rsidRPr="00BF708A">
              <w:rPr>
                <w:b/>
                <w:noProof/>
                <w:webHidden/>
              </w:rPr>
            </w:r>
            <w:r w:rsidR="00114388" w:rsidRPr="00BF708A">
              <w:rPr>
                <w:b/>
                <w:noProof/>
                <w:webHidden/>
              </w:rPr>
              <w:fldChar w:fldCharType="separate"/>
            </w:r>
            <w:r w:rsidR="00D80159" w:rsidRPr="00BF708A">
              <w:rPr>
                <w:b/>
                <w:noProof/>
                <w:webHidden/>
              </w:rPr>
              <w:t>13</w:t>
            </w:r>
            <w:r w:rsidR="00114388" w:rsidRPr="00BF708A">
              <w:rPr>
                <w:b/>
                <w:noProof/>
                <w:webHidden/>
              </w:rPr>
              <w:fldChar w:fldCharType="end"/>
            </w:r>
          </w:hyperlink>
        </w:p>
        <w:p w14:paraId="41CBD0BE" w14:textId="1DB1790E" w:rsidR="00114388" w:rsidRPr="00BF708A" w:rsidRDefault="00CE0AD9" w:rsidP="00392C8B">
          <w:pPr>
            <w:pStyle w:val="30"/>
            <w:tabs>
              <w:tab w:val="right" w:leader="dot" w:pos="9628"/>
            </w:tabs>
            <w:rPr>
              <w:b/>
              <w:noProof/>
            </w:rPr>
          </w:pPr>
          <w:hyperlink w:anchor="_Toc27752357" w:history="1">
            <w:r w:rsidR="00114388" w:rsidRPr="00BF708A">
              <w:rPr>
                <w:rStyle w:val="aa"/>
                <w:rFonts w:ascii="黑体" w:eastAsia="黑体" w:hAnsi="黑体"/>
                <w:b/>
                <w:noProof/>
                <w:color w:val="auto"/>
              </w:rPr>
              <w:t>3.图书馆及图书资源</w:t>
            </w:r>
            <w:r w:rsidR="00114388" w:rsidRPr="00BF708A">
              <w:rPr>
                <w:b/>
                <w:noProof/>
                <w:webHidden/>
              </w:rPr>
              <w:tab/>
            </w:r>
            <w:r w:rsidR="00114388" w:rsidRPr="00BF708A">
              <w:rPr>
                <w:b/>
                <w:noProof/>
                <w:webHidden/>
              </w:rPr>
              <w:fldChar w:fldCharType="begin"/>
            </w:r>
            <w:r w:rsidR="00114388" w:rsidRPr="00BF708A">
              <w:rPr>
                <w:b/>
                <w:noProof/>
                <w:webHidden/>
              </w:rPr>
              <w:instrText xml:space="preserve"> PAGEREF _Toc27752357 \h </w:instrText>
            </w:r>
            <w:r w:rsidR="00114388" w:rsidRPr="00BF708A">
              <w:rPr>
                <w:b/>
                <w:noProof/>
                <w:webHidden/>
              </w:rPr>
            </w:r>
            <w:r w:rsidR="00114388" w:rsidRPr="00BF708A">
              <w:rPr>
                <w:b/>
                <w:noProof/>
                <w:webHidden/>
              </w:rPr>
              <w:fldChar w:fldCharType="separate"/>
            </w:r>
            <w:r w:rsidR="00D80159" w:rsidRPr="00BF708A">
              <w:rPr>
                <w:b/>
                <w:noProof/>
                <w:webHidden/>
              </w:rPr>
              <w:t>13</w:t>
            </w:r>
            <w:r w:rsidR="00114388" w:rsidRPr="00BF708A">
              <w:rPr>
                <w:b/>
                <w:noProof/>
                <w:webHidden/>
              </w:rPr>
              <w:fldChar w:fldCharType="end"/>
            </w:r>
          </w:hyperlink>
        </w:p>
        <w:p w14:paraId="4313DC32" w14:textId="77777777" w:rsidR="00114388" w:rsidRPr="00BF708A" w:rsidRDefault="00CE0AD9">
          <w:pPr>
            <w:pStyle w:val="10"/>
            <w:tabs>
              <w:tab w:val="right" w:leader="dot" w:pos="9628"/>
            </w:tabs>
            <w:rPr>
              <w:b/>
              <w:noProof/>
            </w:rPr>
          </w:pPr>
          <w:hyperlink w:anchor="_Toc27752359" w:history="1">
            <w:r w:rsidR="00114388" w:rsidRPr="00BF708A">
              <w:rPr>
                <w:rStyle w:val="aa"/>
                <w:rFonts w:ascii="宋体" w:eastAsia="宋体" w:hAnsi="宋体"/>
                <w:b/>
                <w:noProof/>
                <w:color w:val="auto"/>
              </w:rPr>
              <w:t>三、教学建设与改革</w:t>
            </w:r>
            <w:r w:rsidR="00114388" w:rsidRPr="00BF708A">
              <w:rPr>
                <w:b/>
                <w:noProof/>
                <w:webHidden/>
              </w:rPr>
              <w:tab/>
            </w:r>
            <w:r w:rsidR="00114388" w:rsidRPr="00BF708A">
              <w:rPr>
                <w:b/>
                <w:noProof/>
                <w:webHidden/>
              </w:rPr>
              <w:fldChar w:fldCharType="begin"/>
            </w:r>
            <w:r w:rsidR="00114388" w:rsidRPr="00BF708A">
              <w:rPr>
                <w:b/>
                <w:noProof/>
                <w:webHidden/>
              </w:rPr>
              <w:instrText xml:space="preserve"> PAGEREF _Toc27752359 \h </w:instrText>
            </w:r>
            <w:r w:rsidR="00114388" w:rsidRPr="00BF708A">
              <w:rPr>
                <w:b/>
                <w:noProof/>
                <w:webHidden/>
              </w:rPr>
            </w:r>
            <w:r w:rsidR="00114388" w:rsidRPr="00BF708A">
              <w:rPr>
                <w:b/>
                <w:noProof/>
                <w:webHidden/>
              </w:rPr>
              <w:fldChar w:fldCharType="separate"/>
            </w:r>
            <w:r w:rsidR="00D80159" w:rsidRPr="00BF708A">
              <w:rPr>
                <w:b/>
                <w:noProof/>
                <w:webHidden/>
              </w:rPr>
              <w:t>13</w:t>
            </w:r>
            <w:r w:rsidR="00114388" w:rsidRPr="00BF708A">
              <w:rPr>
                <w:b/>
                <w:noProof/>
                <w:webHidden/>
              </w:rPr>
              <w:fldChar w:fldCharType="end"/>
            </w:r>
          </w:hyperlink>
        </w:p>
        <w:p w14:paraId="6BF33577" w14:textId="77777777" w:rsidR="00114388" w:rsidRPr="00BF708A" w:rsidRDefault="00CE0AD9" w:rsidP="00120438">
          <w:pPr>
            <w:pStyle w:val="20"/>
            <w:rPr>
              <w:noProof/>
            </w:rPr>
          </w:pPr>
          <w:hyperlink w:anchor="_Toc27752360" w:history="1">
            <w:r w:rsidR="00114388" w:rsidRPr="00BF708A">
              <w:rPr>
                <w:rStyle w:val="aa"/>
                <w:rFonts w:ascii="黑体" w:eastAsia="黑体" w:hAnsi="黑体"/>
                <w:noProof/>
                <w:color w:val="auto"/>
              </w:rPr>
              <w:t>（一）专业建设</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_Toc27752360 \h </w:instrText>
            </w:r>
            <w:r w:rsidR="00114388" w:rsidRPr="00BF708A">
              <w:rPr>
                <w:noProof/>
                <w:webHidden/>
              </w:rPr>
            </w:r>
            <w:r w:rsidR="00114388" w:rsidRPr="00BF708A">
              <w:rPr>
                <w:noProof/>
                <w:webHidden/>
              </w:rPr>
              <w:fldChar w:fldCharType="separate"/>
            </w:r>
            <w:r w:rsidR="00D80159" w:rsidRPr="00BF708A">
              <w:rPr>
                <w:noProof/>
                <w:webHidden/>
              </w:rPr>
              <w:t>13</w:t>
            </w:r>
            <w:r w:rsidR="00114388" w:rsidRPr="00BF708A">
              <w:rPr>
                <w:noProof/>
                <w:webHidden/>
              </w:rPr>
              <w:fldChar w:fldCharType="end"/>
            </w:r>
          </w:hyperlink>
        </w:p>
        <w:p w14:paraId="6C57051F" w14:textId="77777777" w:rsidR="00114388" w:rsidRPr="00BF708A" w:rsidRDefault="00CE0AD9" w:rsidP="00120438">
          <w:pPr>
            <w:pStyle w:val="20"/>
            <w:rPr>
              <w:noProof/>
            </w:rPr>
          </w:pPr>
          <w:hyperlink w:anchor="_Toc27752361" w:history="1">
            <w:r w:rsidR="00114388" w:rsidRPr="00BF708A">
              <w:rPr>
                <w:rStyle w:val="aa"/>
                <w:rFonts w:ascii="黑体" w:eastAsia="黑体" w:hAnsi="黑体"/>
                <w:noProof/>
                <w:color w:val="auto"/>
              </w:rPr>
              <w:t>（二）课程建设</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_Toc27752361 \h </w:instrText>
            </w:r>
            <w:r w:rsidR="00114388" w:rsidRPr="00BF708A">
              <w:rPr>
                <w:noProof/>
                <w:webHidden/>
              </w:rPr>
            </w:r>
            <w:r w:rsidR="00114388" w:rsidRPr="00BF708A">
              <w:rPr>
                <w:noProof/>
                <w:webHidden/>
              </w:rPr>
              <w:fldChar w:fldCharType="separate"/>
            </w:r>
            <w:r w:rsidR="00D80159" w:rsidRPr="00BF708A">
              <w:rPr>
                <w:noProof/>
                <w:webHidden/>
              </w:rPr>
              <w:t>1</w:t>
            </w:r>
            <w:r w:rsidR="00FF0D35" w:rsidRPr="00BF708A">
              <w:rPr>
                <w:rFonts w:hint="eastAsia"/>
                <w:noProof/>
                <w:webHidden/>
              </w:rPr>
              <w:t>4</w:t>
            </w:r>
            <w:r w:rsidR="00114388" w:rsidRPr="00BF708A">
              <w:rPr>
                <w:noProof/>
                <w:webHidden/>
              </w:rPr>
              <w:fldChar w:fldCharType="end"/>
            </w:r>
          </w:hyperlink>
        </w:p>
        <w:p w14:paraId="616C6FDE" w14:textId="77777777" w:rsidR="00772086" w:rsidRPr="00BF708A" w:rsidRDefault="00CE0AD9" w:rsidP="00120438">
          <w:pPr>
            <w:pStyle w:val="20"/>
            <w:rPr>
              <w:noProof/>
              <w:webHidden/>
            </w:rPr>
          </w:pPr>
          <w:hyperlink w:anchor="_Toc27752362" w:history="1">
            <w:r w:rsidR="00114388" w:rsidRPr="00BF708A">
              <w:rPr>
                <w:rStyle w:val="aa"/>
                <w:rFonts w:ascii="黑体" w:eastAsia="黑体" w:hAnsi="黑体"/>
                <w:noProof/>
                <w:color w:val="auto"/>
              </w:rPr>
              <w:t>（三）教材建设</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_Toc27752362 \h </w:instrText>
            </w:r>
            <w:r w:rsidR="00114388" w:rsidRPr="00BF708A">
              <w:rPr>
                <w:noProof/>
                <w:webHidden/>
              </w:rPr>
            </w:r>
            <w:r w:rsidR="00114388" w:rsidRPr="00BF708A">
              <w:rPr>
                <w:noProof/>
                <w:webHidden/>
              </w:rPr>
              <w:fldChar w:fldCharType="separate"/>
            </w:r>
            <w:r w:rsidR="00D80159" w:rsidRPr="00BF708A">
              <w:rPr>
                <w:noProof/>
                <w:webHidden/>
              </w:rPr>
              <w:t>14</w:t>
            </w:r>
            <w:r w:rsidR="00114388" w:rsidRPr="00BF708A">
              <w:rPr>
                <w:noProof/>
                <w:webHidden/>
              </w:rPr>
              <w:fldChar w:fldCharType="end"/>
            </w:r>
          </w:hyperlink>
          <w:r w:rsidR="005A4E4E" w:rsidRPr="00BF708A">
            <w:rPr>
              <w:rFonts w:hint="eastAsia"/>
              <w:webHidden/>
            </w:rPr>
            <w:t xml:space="preserve"> </w:t>
          </w:r>
        </w:p>
        <w:p w14:paraId="180C905C" w14:textId="5591B80B" w:rsidR="005A4E4E" w:rsidRPr="00BF708A" w:rsidRDefault="00CE0AD9" w:rsidP="00120438">
          <w:pPr>
            <w:pStyle w:val="20"/>
            <w:rPr>
              <w:noProof/>
            </w:rPr>
          </w:pPr>
          <w:hyperlink w:anchor="_Toc27752351" w:history="1">
            <w:r w:rsidR="005A4E4E" w:rsidRPr="00BF708A">
              <w:rPr>
                <w:rStyle w:val="aa"/>
                <w:rFonts w:ascii="黑体" w:eastAsia="黑体" w:hAnsi="黑体"/>
                <w:noProof/>
                <w:color w:val="auto"/>
              </w:rPr>
              <w:t>（</w:t>
            </w:r>
            <w:r w:rsidR="005A4E4E" w:rsidRPr="00BF708A">
              <w:rPr>
                <w:rStyle w:val="aa"/>
                <w:rFonts w:ascii="黑体" w:eastAsia="黑体" w:hAnsi="黑体" w:hint="eastAsia"/>
                <w:noProof/>
                <w:color w:val="auto"/>
              </w:rPr>
              <w:t>四</w:t>
            </w:r>
            <w:r w:rsidR="005A4E4E" w:rsidRPr="00BF708A">
              <w:rPr>
                <w:rStyle w:val="aa"/>
                <w:rFonts w:ascii="黑体" w:eastAsia="黑体" w:hAnsi="黑体"/>
                <w:noProof/>
                <w:color w:val="auto"/>
              </w:rPr>
              <w:t>）</w:t>
            </w:r>
            <w:r w:rsidR="00A24469" w:rsidRPr="00BF708A">
              <w:rPr>
                <w:rStyle w:val="aa"/>
                <w:rFonts w:ascii="黑体" w:eastAsia="黑体" w:hAnsi="黑体" w:hint="eastAsia"/>
                <w:noProof/>
                <w:color w:val="auto"/>
              </w:rPr>
              <w:t>实践教学</w:t>
            </w:r>
            <w:r w:rsidR="005A4E4E" w:rsidRPr="00BF708A">
              <w:rPr>
                <w:noProof/>
                <w:webHidden/>
              </w:rPr>
              <w:tab/>
            </w:r>
            <w:r w:rsidR="005A4E4E" w:rsidRPr="00BF708A">
              <w:rPr>
                <w:rFonts w:hint="eastAsia"/>
                <w:noProof/>
                <w:webHidden/>
              </w:rPr>
              <w:t>1</w:t>
            </w:r>
            <w:r w:rsidR="00FF0D35" w:rsidRPr="00BF708A">
              <w:rPr>
                <w:rFonts w:hint="eastAsia"/>
                <w:noProof/>
                <w:webHidden/>
              </w:rPr>
              <w:t>5</w:t>
            </w:r>
          </w:hyperlink>
        </w:p>
        <w:p w14:paraId="350AE4CD" w14:textId="79B9B06D" w:rsidR="005A4E4E" w:rsidRPr="00BF708A" w:rsidRDefault="00CE0AD9" w:rsidP="00120438">
          <w:pPr>
            <w:pStyle w:val="20"/>
            <w:rPr>
              <w:noProof/>
            </w:rPr>
          </w:pPr>
          <w:hyperlink w:anchor="_Toc27752352" w:history="1">
            <w:r w:rsidR="00A24469" w:rsidRPr="00BF708A">
              <w:rPr>
                <w:rStyle w:val="aa"/>
                <w:rFonts w:ascii="黑体" w:eastAsia="黑体" w:hAnsi="黑体" w:hint="eastAsia"/>
                <w:noProof/>
                <w:color w:val="auto"/>
              </w:rPr>
              <w:t>1.</w:t>
            </w:r>
            <w:r w:rsidR="00A24469" w:rsidRPr="00BF708A">
              <w:rPr>
                <w:rFonts w:hint="eastAsia"/>
                <w:webHidden/>
              </w:rPr>
              <w:t>实验教学</w:t>
            </w:r>
            <w:r w:rsidR="005A4E4E" w:rsidRPr="00BF708A">
              <w:rPr>
                <w:noProof/>
                <w:webHidden/>
              </w:rPr>
              <w:tab/>
            </w:r>
            <w:r w:rsidR="005A4E4E" w:rsidRPr="00BF708A">
              <w:rPr>
                <w:rFonts w:hint="eastAsia"/>
                <w:noProof/>
                <w:webHidden/>
              </w:rPr>
              <w:t>1</w:t>
            </w:r>
            <w:r w:rsidR="00FF0D35" w:rsidRPr="00BF708A">
              <w:rPr>
                <w:rFonts w:hint="eastAsia"/>
                <w:noProof/>
                <w:webHidden/>
              </w:rPr>
              <w:t>5</w:t>
            </w:r>
          </w:hyperlink>
        </w:p>
        <w:p w14:paraId="7DF85BF8" w14:textId="63B24C8B" w:rsidR="00772086" w:rsidRPr="00BF708A" w:rsidRDefault="00A24469" w:rsidP="00120438">
          <w:pPr>
            <w:pStyle w:val="20"/>
            <w:rPr>
              <w:noProof/>
            </w:rPr>
          </w:pPr>
          <w:r w:rsidRPr="00BF708A">
            <w:rPr>
              <w:rFonts w:hint="eastAsia"/>
            </w:rPr>
            <w:t>2.</w:t>
          </w:r>
          <w:hyperlink w:anchor="_Toc27752351" w:history="1">
            <w:r w:rsidRPr="00BF708A">
              <w:rPr>
                <w:rStyle w:val="aa"/>
                <w:rFonts w:ascii="黑体" w:eastAsia="黑体" w:hAnsi="黑体"/>
                <w:noProof/>
                <w:color w:val="auto"/>
              </w:rPr>
              <w:t>本科生毕业设计（论文）</w:t>
            </w:r>
            <w:r w:rsidR="005A4E4E" w:rsidRPr="00BF708A">
              <w:rPr>
                <w:noProof/>
                <w:webHidden/>
              </w:rPr>
              <w:tab/>
            </w:r>
            <w:r w:rsidR="005A4E4E" w:rsidRPr="00BF708A">
              <w:rPr>
                <w:rFonts w:hint="eastAsia"/>
                <w:noProof/>
                <w:webHidden/>
              </w:rPr>
              <w:t>1</w:t>
            </w:r>
            <w:r w:rsidR="00FF0D35" w:rsidRPr="00BF708A">
              <w:rPr>
                <w:rFonts w:hint="eastAsia"/>
                <w:noProof/>
                <w:webHidden/>
              </w:rPr>
              <w:t>5</w:t>
            </w:r>
          </w:hyperlink>
        </w:p>
        <w:p w14:paraId="3BED2E95" w14:textId="68457150" w:rsidR="00114388" w:rsidRPr="00BF708A" w:rsidRDefault="00CE0AD9" w:rsidP="00120438">
          <w:pPr>
            <w:pStyle w:val="20"/>
            <w:rPr>
              <w:noProof/>
            </w:rPr>
          </w:pPr>
          <w:hyperlink w:anchor="_Toc27752363" w:history="1">
            <w:r w:rsidR="00A24469" w:rsidRPr="00BF708A">
              <w:rPr>
                <w:rStyle w:val="aa"/>
                <w:rFonts w:ascii="黑体" w:eastAsia="黑体" w:hAnsi="黑体" w:hint="eastAsia"/>
                <w:noProof/>
                <w:color w:val="auto"/>
              </w:rPr>
              <w:t>3.实习与教学实践基地</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_Toc27752363 \h </w:instrText>
            </w:r>
            <w:r w:rsidR="00114388" w:rsidRPr="00BF708A">
              <w:rPr>
                <w:noProof/>
                <w:webHidden/>
              </w:rPr>
            </w:r>
            <w:r w:rsidR="00114388" w:rsidRPr="00BF708A">
              <w:rPr>
                <w:noProof/>
                <w:webHidden/>
              </w:rPr>
              <w:fldChar w:fldCharType="separate"/>
            </w:r>
            <w:r w:rsidR="00D80159" w:rsidRPr="00BF708A">
              <w:rPr>
                <w:noProof/>
                <w:webHidden/>
              </w:rPr>
              <w:t>1</w:t>
            </w:r>
            <w:r w:rsidR="00FF0D35" w:rsidRPr="00BF708A">
              <w:rPr>
                <w:rFonts w:hint="eastAsia"/>
                <w:noProof/>
                <w:webHidden/>
              </w:rPr>
              <w:t>6</w:t>
            </w:r>
            <w:r w:rsidR="00114388" w:rsidRPr="00BF708A">
              <w:rPr>
                <w:noProof/>
                <w:webHidden/>
              </w:rPr>
              <w:fldChar w:fldCharType="end"/>
            </w:r>
          </w:hyperlink>
        </w:p>
        <w:p w14:paraId="1520DCC7" w14:textId="25AE6F42" w:rsidR="00114388" w:rsidRPr="00BF708A" w:rsidRDefault="00CE0AD9" w:rsidP="00540C51">
          <w:pPr>
            <w:pStyle w:val="30"/>
            <w:tabs>
              <w:tab w:val="right" w:leader="dot" w:pos="9628"/>
            </w:tabs>
            <w:ind w:leftChars="0" w:left="0" w:firstLineChars="200" w:firstLine="420"/>
            <w:rPr>
              <w:b/>
              <w:noProof/>
            </w:rPr>
          </w:pPr>
          <w:hyperlink w:anchor="_Toc27752365" w:history="1">
            <w:r w:rsidR="00772086" w:rsidRPr="00BF708A">
              <w:rPr>
                <w:rStyle w:val="aa"/>
                <w:rFonts w:ascii="黑体" w:eastAsia="黑体" w:hAnsi="黑体" w:hint="eastAsia"/>
                <w:b/>
                <w:noProof/>
                <w:color w:val="auto"/>
              </w:rPr>
              <w:t>（</w:t>
            </w:r>
            <w:r w:rsidR="00120438" w:rsidRPr="00BF708A">
              <w:rPr>
                <w:rStyle w:val="aa"/>
                <w:rFonts w:ascii="黑体" w:eastAsia="黑体" w:hAnsi="黑体" w:hint="eastAsia"/>
                <w:b/>
                <w:noProof/>
                <w:color w:val="auto"/>
              </w:rPr>
              <w:t>五</w:t>
            </w:r>
            <w:r w:rsidR="00772086" w:rsidRPr="00BF708A">
              <w:rPr>
                <w:rStyle w:val="aa"/>
                <w:rFonts w:ascii="黑体" w:eastAsia="黑体" w:hAnsi="黑体" w:hint="eastAsia"/>
                <w:b/>
                <w:noProof/>
                <w:color w:val="auto"/>
              </w:rPr>
              <w:t>）</w:t>
            </w:r>
            <w:r w:rsidR="00120438" w:rsidRPr="00BF708A">
              <w:rPr>
                <w:rStyle w:val="aa"/>
                <w:rFonts w:ascii="黑体" w:eastAsia="黑体" w:hAnsi="黑体" w:hint="eastAsia"/>
                <w:b/>
                <w:noProof/>
                <w:color w:val="auto"/>
              </w:rPr>
              <w:t>创新创业教育</w:t>
            </w:r>
            <w:r w:rsidR="00114388" w:rsidRPr="00BF708A">
              <w:rPr>
                <w:b/>
                <w:noProof/>
                <w:webHidden/>
              </w:rPr>
              <w:tab/>
            </w:r>
            <w:r w:rsidR="00114388" w:rsidRPr="00BF708A">
              <w:rPr>
                <w:b/>
                <w:noProof/>
                <w:webHidden/>
              </w:rPr>
              <w:fldChar w:fldCharType="begin"/>
            </w:r>
            <w:r w:rsidR="00114388" w:rsidRPr="00BF708A">
              <w:rPr>
                <w:b/>
                <w:noProof/>
                <w:webHidden/>
              </w:rPr>
              <w:instrText xml:space="preserve"> PAGEREF _Toc27752365 \h </w:instrText>
            </w:r>
            <w:r w:rsidR="00114388" w:rsidRPr="00BF708A">
              <w:rPr>
                <w:b/>
                <w:noProof/>
                <w:webHidden/>
              </w:rPr>
            </w:r>
            <w:r w:rsidR="00114388" w:rsidRPr="00BF708A">
              <w:rPr>
                <w:b/>
                <w:noProof/>
                <w:webHidden/>
              </w:rPr>
              <w:fldChar w:fldCharType="separate"/>
            </w:r>
            <w:r w:rsidR="00D80159" w:rsidRPr="00BF708A">
              <w:rPr>
                <w:b/>
                <w:noProof/>
                <w:webHidden/>
              </w:rPr>
              <w:t>16</w:t>
            </w:r>
            <w:r w:rsidR="00114388" w:rsidRPr="00BF708A">
              <w:rPr>
                <w:b/>
                <w:noProof/>
                <w:webHidden/>
              </w:rPr>
              <w:fldChar w:fldCharType="end"/>
            </w:r>
          </w:hyperlink>
        </w:p>
        <w:p w14:paraId="4A1B9022" w14:textId="73EF214F" w:rsidR="00772086" w:rsidRPr="00BF708A" w:rsidRDefault="00CE0AD9" w:rsidP="00120438">
          <w:pPr>
            <w:pStyle w:val="20"/>
            <w:rPr>
              <w:noProof/>
            </w:rPr>
          </w:pPr>
          <w:hyperlink w:anchor="_Toc27752367" w:history="1">
            <w:r w:rsidR="00114388" w:rsidRPr="00BF708A">
              <w:rPr>
                <w:rStyle w:val="aa"/>
                <w:rFonts w:ascii="黑体" w:eastAsia="黑体" w:hAnsi="黑体"/>
                <w:noProof/>
                <w:color w:val="auto"/>
              </w:rPr>
              <w:t>（</w:t>
            </w:r>
            <w:r w:rsidR="00540C51">
              <w:rPr>
                <w:rStyle w:val="aa"/>
                <w:rFonts w:ascii="黑体" w:eastAsia="黑体" w:hAnsi="黑体" w:hint="eastAsia"/>
                <w:noProof/>
                <w:color w:val="auto"/>
              </w:rPr>
              <w:t>六</w:t>
            </w:r>
            <w:r w:rsidR="00114388" w:rsidRPr="00BF708A">
              <w:rPr>
                <w:rStyle w:val="aa"/>
                <w:rFonts w:ascii="黑体" w:eastAsia="黑体" w:hAnsi="黑体"/>
                <w:noProof/>
                <w:color w:val="auto"/>
              </w:rPr>
              <w:t>）</w:t>
            </w:r>
            <w:r w:rsidR="00120438" w:rsidRPr="00BF708A">
              <w:rPr>
                <w:rStyle w:val="aa"/>
                <w:rFonts w:ascii="黑体" w:eastAsia="黑体" w:hAnsi="黑体" w:hint="eastAsia"/>
                <w:noProof/>
                <w:color w:val="auto"/>
              </w:rPr>
              <w:t>教学改革</w:t>
            </w:r>
            <w:r w:rsidR="00114388" w:rsidRPr="00BF708A">
              <w:rPr>
                <w:noProof/>
                <w:webHidden/>
              </w:rPr>
              <w:tab/>
            </w:r>
            <w:r w:rsidR="00114388" w:rsidRPr="00BF708A">
              <w:rPr>
                <w:noProof/>
                <w:webHidden/>
              </w:rPr>
              <w:fldChar w:fldCharType="begin"/>
            </w:r>
            <w:r w:rsidR="00114388" w:rsidRPr="00BF708A">
              <w:rPr>
                <w:noProof/>
                <w:webHidden/>
              </w:rPr>
              <w:instrText xml:space="preserve"> PAGEREF _Toc27752367 \h </w:instrText>
            </w:r>
            <w:r w:rsidR="00114388" w:rsidRPr="00BF708A">
              <w:rPr>
                <w:noProof/>
                <w:webHidden/>
              </w:rPr>
            </w:r>
            <w:r w:rsidR="00114388" w:rsidRPr="00BF708A">
              <w:rPr>
                <w:noProof/>
                <w:webHidden/>
              </w:rPr>
              <w:fldChar w:fldCharType="separate"/>
            </w:r>
            <w:r w:rsidR="00D80159" w:rsidRPr="00BF708A">
              <w:rPr>
                <w:noProof/>
                <w:webHidden/>
              </w:rPr>
              <w:t>17</w:t>
            </w:r>
            <w:r w:rsidR="00114388" w:rsidRPr="00BF708A">
              <w:rPr>
                <w:noProof/>
                <w:webHidden/>
              </w:rPr>
              <w:fldChar w:fldCharType="end"/>
            </w:r>
          </w:hyperlink>
        </w:p>
        <w:p w14:paraId="1E7536CE" w14:textId="479E0928" w:rsidR="00114388" w:rsidRPr="00BF708A" w:rsidRDefault="00CE0AD9">
          <w:pPr>
            <w:pStyle w:val="10"/>
            <w:tabs>
              <w:tab w:val="right" w:leader="dot" w:pos="9628"/>
            </w:tabs>
            <w:rPr>
              <w:b/>
              <w:noProof/>
            </w:rPr>
          </w:pPr>
          <w:hyperlink w:anchor="_Toc27752369" w:history="1">
            <w:r w:rsidR="000C7C76" w:rsidRPr="00BF708A">
              <w:rPr>
                <w:rStyle w:val="aa"/>
                <w:rFonts w:ascii="宋体" w:eastAsia="宋体" w:hAnsi="宋体" w:hint="eastAsia"/>
                <w:b/>
                <w:noProof/>
                <w:color w:val="auto"/>
              </w:rPr>
              <w:t>四</w:t>
            </w:r>
            <w:r w:rsidR="00114388" w:rsidRPr="00BF708A">
              <w:rPr>
                <w:rStyle w:val="aa"/>
                <w:rFonts w:ascii="宋体" w:eastAsia="宋体" w:hAnsi="宋体"/>
                <w:b/>
                <w:noProof/>
                <w:color w:val="auto"/>
              </w:rPr>
              <w:t>、专业培养能力</w:t>
            </w:r>
            <w:r w:rsidR="00114388" w:rsidRPr="00BF708A">
              <w:rPr>
                <w:b/>
                <w:noProof/>
                <w:webHidden/>
              </w:rPr>
              <w:tab/>
            </w:r>
            <w:r w:rsidR="00B2459D">
              <w:rPr>
                <w:rFonts w:hint="eastAsia"/>
                <w:b/>
                <w:noProof/>
                <w:webHidden/>
              </w:rPr>
              <w:t>17</w:t>
            </w:r>
          </w:hyperlink>
        </w:p>
        <w:p w14:paraId="11C43722" w14:textId="50452F27" w:rsidR="00114388" w:rsidRPr="00BF708A" w:rsidRDefault="00CE0AD9" w:rsidP="00120438">
          <w:pPr>
            <w:pStyle w:val="20"/>
            <w:rPr>
              <w:noProof/>
            </w:rPr>
          </w:pPr>
          <w:hyperlink w:anchor="_Toc27752370" w:history="1">
            <w:r w:rsidR="00114388" w:rsidRPr="00BF708A">
              <w:rPr>
                <w:rStyle w:val="aa"/>
                <w:rFonts w:ascii="黑体" w:eastAsia="黑体" w:hAnsi="黑体"/>
                <w:noProof/>
                <w:color w:val="auto"/>
              </w:rPr>
              <w:t>（一）人才培养目标定位与特色</w:t>
            </w:r>
            <w:r w:rsidR="00114388" w:rsidRPr="00BF708A">
              <w:rPr>
                <w:noProof/>
                <w:webHidden/>
              </w:rPr>
              <w:tab/>
            </w:r>
            <w:r w:rsidR="00B2459D">
              <w:rPr>
                <w:rFonts w:hint="eastAsia"/>
                <w:noProof/>
                <w:webHidden/>
              </w:rPr>
              <w:t>17</w:t>
            </w:r>
          </w:hyperlink>
        </w:p>
        <w:p w14:paraId="2F83D2F8" w14:textId="4B553C2F" w:rsidR="00114388" w:rsidRPr="00BF708A" w:rsidRDefault="00CE0AD9" w:rsidP="00120438">
          <w:pPr>
            <w:pStyle w:val="20"/>
            <w:rPr>
              <w:noProof/>
            </w:rPr>
          </w:pPr>
          <w:hyperlink w:anchor="_Toc27752371" w:history="1">
            <w:r w:rsidR="00114388" w:rsidRPr="00BF708A">
              <w:rPr>
                <w:rStyle w:val="aa"/>
                <w:rFonts w:ascii="黑体" w:eastAsia="黑体" w:hAnsi="黑体"/>
                <w:noProof/>
                <w:color w:val="auto"/>
              </w:rPr>
              <w:t>（二）专业课程体系建设</w:t>
            </w:r>
            <w:r w:rsidR="00114388" w:rsidRPr="00BF708A">
              <w:rPr>
                <w:noProof/>
                <w:webHidden/>
              </w:rPr>
              <w:tab/>
            </w:r>
            <w:r w:rsidR="00B2459D">
              <w:rPr>
                <w:rFonts w:hint="eastAsia"/>
                <w:noProof/>
                <w:webHidden/>
              </w:rPr>
              <w:t>18</w:t>
            </w:r>
          </w:hyperlink>
        </w:p>
        <w:p w14:paraId="32D12F9E" w14:textId="16A9EF8F" w:rsidR="00114388" w:rsidRPr="00BF708A" w:rsidRDefault="00CE0AD9" w:rsidP="00D830E1">
          <w:pPr>
            <w:pStyle w:val="20"/>
            <w:rPr>
              <w:noProof/>
            </w:rPr>
          </w:pPr>
          <w:hyperlink w:anchor="_Toc27752372" w:history="1">
            <w:r w:rsidR="00114388" w:rsidRPr="00BF708A">
              <w:rPr>
                <w:rStyle w:val="aa"/>
                <w:rFonts w:ascii="黑体" w:eastAsia="黑体" w:hAnsi="黑体"/>
                <w:noProof/>
                <w:color w:val="auto"/>
              </w:rPr>
              <w:t>（三）立德树人落实机制</w:t>
            </w:r>
            <w:r w:rsidR="00114388" w:rsidRPr="00BF708A">
              <w:rPr>
                <w:noProof/>
                <w:webHidden/>
              </w:rPr>
              <w:tab/>
            </w:r>
            <w:r w:rsidR="00B2459D">
              <w:rPr>
                <w:rFonts w:hint="eastAsia"/>
                <w:noProof/>
                <w:webHidden/>
              </w:rPr>
              <w:t>18</w:t>
            </w:r>
          </w:hyperlink>
        </w:p>
        <w:p w14:paraId="1E1C7EAB" w14:textId="70042E4D" w:rsidR="00114388" w:rsidRPr="00BF708A" w:rsidRDefault="00CE0AD9" w:rsidP="00120438">
          <w:pPr>
            <w:pStyle w:val="20"/>
            <w:rPr>
              <w:noProof/>
            </w:rPr>
          </w:pPr>
          <w:hyperlink w:anchor="_Toc27752374" w:history="1">
            <w:r w:rsidR="00D830E1">
              <w:rPr>
                <w:rStyle w:val="aa"/>
                <w:rFonts w:ascii="黑体" w:eastAsia="黑体" w:hAnsi="黑体"/>
                <w:noProof/>
                <w:color w:val="auto"/>
              </w:rPr>
              <w:t>（</w:t>
            </w:r>
            <w:r w:rsidR="00D830E1">
              <w:rPr>
                <w:rStyle w:val="aa"/>
                <w:rFonts w:ascii="黑体" w:eastAsia="黑体" w:hAnsi="黑体" w:hint="eastAsia"/>
                <w:noProof/>
                <w:color w:val="auto"/>
              </w:rPr>
              <w:t>四）实践</w:t>
            </w:r>
            <w:r w:rsidR="00D830E1" w:rsidRPr="00D830E1">
              <w:rPr>
                <w:rStyle w:val="aa"/>
                <w:rFonts w:ascii="黑体" w:eastAsia="黑体" w:hAnsi="黑体" w:hint="eastAsia"/>
                <w:noProof/>
                <w:color w:val="auto"/>
              </w:rPr>
              <w:t>教学</w:t>
            </w:r>
            <w:r w:rsidR="00114388" w:rsidRPr="00BF708A">
              <w:rPr>
                <w:noProof/>
                <w:webHidden/>
              </w:rPr>
              <w:tab/>
            </w:r>
            <w:r w:rsidR="00B2459D">
              <w:rPr>
                <w:rFonts w:hint="eastAsia"/>
                <w:noProof/>
                <w:webHidden/>
              </w:rPr>
              <w:t>18</w:t>
            </w:r>
          </w:hyperlink>
        </w:p>
        <w:p w14:paraId="4634176D" w14:textId="3B0F7CF2" w:rsidR="00114388" w:rsidRPr="00BF708A" w:rsidRDefault="00CE0AD9">
          <w:pPr>
            <w:pStyle w:val="10"/>
            <w:tabs>
              <w:tab w:val="right" w:leader="dot" w:pos="9628"/>
            </w:tabs>
            <w:rPr>
              <w:b/>
              <w:noProof/>
            </w:rPr>
          </w:pPr>
          <w:hyperlink w:anchor="_Toc27752375" w:history="1">
            <w:r w:rsidR="000C7C76" w:rsidRPr="00BF708A">
              <w:rPr>
                <w:rStyle w:val="aa"/>
                <w:rFonts w:ascii="宋体" w:eastAsia="宋体" w:hAnsi="宋体" w:hint="eastAsia"/>
                <w:b/>
                <w:noProof/>
                <w:color w:val="auto"/>
              </w:rPr>
              <w:t>五</w:t>
            </w:r>
            <w:r w:rsidR="00114388" w:rsidRPr="00BF708A">
              <w:rPr>
                <w:rStyle w:val="aa"/>
                <w:rFonts w:ascii="宋体" w:eastAsia="宋体" w:hAnsi="宋体"/>
                <w:b/>
                <w:noProof/>
                <w:color w:val="auto"/>
              </w:rPr>
              <w:t>、质量保障体系</w:t>
            </w:r>
            <w:r w:rsidR="00114388" w:rsidRPr="00BF708A">
              <w:rPr>
                <w:b/>
                <w:noProof/>
                <w:webHidden/>
              </w:rPr>
              <w:tab/>
            </w:r>
            <w:r w:rsidR="00B2459D">
              <w:rPr>
                <w:rFonts w:hint="eastAsia"/>
                <w:b/>
                <w:noProof/>
                <w:webHidden/>
              </w:rPr>
              <w:t>19</w:t>
            </w:r>
          </w:hyperlink>
        </w:p>
        <w:p w14:paraId="57737801" w14:textId="1BF0DF38" w:rsidR="00114388" w:rsidRPr="00BF708A" w:rsidRDefault="00CE0AD9" w:rsidP="00120438">
          <w:pPr>
            <w:pStyle w:val="20"/>
            <w:rPr>
              <w:noProof/>
            </w:rPr>
          </w:pPr>
          <w:hyperlink w:anchor="_Toc27752376" w:history="1">
            <w:r w:rsidR="00114388" w:rsidRPr="00BF708A">
              <w:rPr>
                <w:rStyle w:val="aa"/>
                <w:rFonts w:ascii="黑体" w:eastAsia="黑体" w:hAnsi="黑体"/>
                <w:noProof/>
                <w:color w:val="auto"/>
              </w:rPr>
              <w:t>（一）</w:t>
            </w:r>
            <w:r w:rsidR="00B85029" w:rsidRPr="00B85029">
              <w:rPr>
                <w:rFonts w:ascii="黑体" w:eastAsia="黑体" w:hAnsi="黑体" w:hint="eastAsia"/>
                <w:szCs w:val="21"/>
              </w:rPr>
              <w:t>学</w:t>
            </w:r>
            <w:r w:rsidR="00C87271">
              <w:rPr>
                <w:rFonts w:ascii="黑体" w:eastAsia="黑体" w:hAnsi="黑体" w:hint="eastAsia"/>
                <w:szCs w:val="21"/>
              </w:rPr>
              <w:t>校</w:t>
            </w:r>
            <w:r w:rsidR="00B85029" w:rsidRPr="00B85029">
              <w:rPr>
                <w:rFonts w:ascii="黑体" w:eastAsia="黑体" w:hAnsi="黑体" w:hint="eastAsia"/>
                <w:szCs w:val="21"/>
              </w:rPr>
              <w:t>人才培养中心地位落实情况</w:t>
            </w:r>
            <w:r w:rsidR="00114388" w:rsidRPr="00BF708A">
              <w:rPr>
                <w:noProof/>
                <w:webHidden/>
              </w:rPr>
              <w:tab/>
            </w:r>
            <w:r w:rsidR="00B2459D">
              <w:rPr>
                <w:rFonts w:hint="eastAsia"/>
                <w:noProof/>
                <w:webHidden/>
              </w:rPr>
              <w:t>19</w:t>
            </w:r>
          </w:hyperlink>
        </w:p>
        <w:p w14:paraId="03CF9C2D" w14:textId="06AFDB6C" w:rsidR="00114388" w:rsidRPr="00BF708A" w:rsidRDefault="00CE0AD9" w:rsidP="00120438">
          <w:pPr>
            <w:pStyle w:val="20"/>
            <w:rPr>
              <w:noProof/>
            </w:rPr>
          </w:pPr>
          <w:hyperlink w:anchor="_Toc27752377" w:history="1">
            <w:r w:rsidR="00114388" w:rsidRPr="007544B9">
              <w:rPr>
                <w:rStyle w:val="aa"/>
                <w:rFonts w:ascii="黑体" w:eastAsia="黑体" w:hAnsi="黑体"/>
                <w:noProof/>
                <w:color w:val="auto"/>
              </w:rPr>
              <w:t>（二）</w:t>
            </w:r>
            <w:r w:rsidR="00B85029" w:rsidRPr="007544B9">
              <w:rPr>
                <w:rFonts w:ascii="黑体" w:eastAsia="黑体" w:hAnsi="黑体" w:hint="eastAsia"/>
                <w:szCs w:val="21"/>
              </w:rPr>
              <w:t>教学质量保障和监控</w:t>
            </w:r>
            <w:r w:rsidR="00114388" w:rsidRPr="00BF708A">
              <w:rPr>
                <w:noProof/>
                <w:webHidden/>
              </w:rPr>
              <w:tab/>
            </w:r>
            <w:r w:rsidR="002D5989" w:rsidRPr="00BF708A">
              <w:rPr>
                <w:rFonts w:hint="eastAsia"/>
                <w:noProof/>
                <w:webHidden/>
              </w:rPr>
              <w:t>2</w:t>
            </w:r>
            <w:r w:rsidR="00B2459D">
              <w:rPr>
                <w:rFonts w:hint="eastAsia"/>
                <w:noProof/>
                <w:webHidden/>
              </w:rPr>
              <w:t>0</w:t>
            </w:r>
          </w:hyperlink>
        </w:p>
        <w:p w14:paraId="7E915DE7" w14:textId="702E1AA3" w:rsidR="00114388" w:rsidRPr="00BF708A" w:rsidRDefault="00CE0AD9">
          <w:pPr>
            <w:pStyle w:val="10"/>
            <w:tabs>
              <w:tab w:val="right" w:leader="dot" w:pos="9628"/>
            </w:tabs>
            <w:rPr>
              <w:b/>
              <w:noProof/>
            </w:rPr>
          </w:pPr>
          <w:hyperlink w:anchor="_Toc27752380" w:history="1">
            <w:r w:rsidR="000C7C76" w:rsidRPr="00BF708A">
              <w:rPr>
                <w:rStyle w:val="aa"/>
                <w:rFonts w:ascii="黑体" w:eastAsia="黑体" w:hAnsi="黑体" w:hint="eastAsia"/>
                <w:b/>
                <w:noProof/>
                <w:color w:val="auto"/>
              </w:rPr>
              <w:t>六</w:t>
            </w:r>
            <w:r w:rsidR="00114388" w:rsidRPr="00BF708A">
              <w:rPr>
                <w:rStyle w:val="aa"/>
                <w:rFonts w:ascii="黑体" w:eastAsia="黑体" w:hAnsi="黑体"/>
                <w:b/>
                <w:noProof/>
                <w:color w:val="auto"/>
              </w:rPr>
              <w:t>、学生学习效果</w:t>
            </w:r>
            <w:r w:rsidR="00114388" w:rsidRPr="00BF708A">
              <w:rPr>
                <w:b/>
                <w:noProof/>
                <w:webHidden/>
              </w:rPr>
              <w:tab/>
            </w:r>
            <w:r w:rsidR="001B4E32" w:rsidRPr="00BF708A">
              <w:rPr>
                <w:rFonts w:hint="eastAsia"/>
                <w:b/>
                <w:noProof/>
                <w:webHidden/>
              </w:rPr>
              <w:t>2</w:t>
            </w:r>
            <w:r w:rsidR="00B2459D">
              <w:rPr>
                <w:rFonts w:hint="eastAsia"/>
                <w:b/>
                <w:noProof/>
                <w:webHidden/>
              </w:rPr>
              <w:t>0</w:t>
            </w:r>
          </w:hyperlink>
        </w:p>
        <w:p w14:paraId="29CC6F5D" w14:textId="075EB28B" w:rsidR="00114388" w:rsidRPr="00BF708A" w:rsidRDefault="00CE0AD9" w:rsidP="00120438">
          <w:pPr>
            <w:pStyle w:val="20"/>
            <w:rPr>
              <w:noProof/>
            </w:rPr>
          </w:pPr>
          <w:hyperlink w:anchor="_Toc27752381" w:history="1">
            <w:r w:rsidR="00114388" w:rsidRPr="00BF708A">
              <w:rPr>
                <w:rStyle w:val="aa"/>
                <w:rFonts w:ascii="黑体" w:eastAsia="黑体" w:hAnsi="黑体"/>
                <w:noProof/>
                <w:color w:val="auto"/>
              </w:rPr>
              <w:t>（一）</w:t>
            </w:r>
            <w:r w:rsidR="00120438" w:rsidRPr="00BF708A">
              <w:rPr>
                <w:rStyle w:val="aa"/>
                <w:rFonts w:ascii="黑体" w:eastAsia="黑体" w:hAnsi="黑体" w:hint="eastAsia"/>
                <w:noProof/>
                <w:color w:val="auto"/>
              </w:rPr>
              <w:t>毕业情况</w:t>
            </w:r>
            <w:r w:rsidR="00114388" w:rsidRPr="00BF708A">
              <w:rPr>
                <w:noProof/>
                <w:webHidden/>
              </w:rPr>
              <w:tab/>
            </w:r>
            <w:r w:rsidR="00B2459D">
              <w:rPr>
                <w:rFonts w:hint="eastAsia"/>
                <w:noProof/>
                <w:webHidden/>
              </w:rPr>
              <w:t>20</w:t>
            </w:r>
          </w:hyperlink>
        </w:p>
        <w:p w14:paraId="22D913C9" w14:textId="69B2B5BD" w:rsidR="00114388" w:rsidRPr="00BF708A" w:rsidRDefault="00CE0AD9" w:rsidP="00120438">
          <w:pPr>
            <w:pStyle w:val="20"/>
            <w:rPr>
              <w:noProof/>
            </w:rPr>
          </w:pPr>
          <w:hyperlink w:anchor="_Toc27752382" w:history="1">
            <w:r w:rsidR="00114388" w:rsidRPr="00BF708A">
              <w:rPr>
                <w:rStyle w:val="aa"/>
                <w:rFonts w:ascii="黑体" w:eastAsia="黑体" w:hAnsi="黑体"/>
                <w:noProof/>
                <w:color w:val="auto"/>
              </w:rPr>
              <w:t>（二）</w:t>
            </w:r>
            <w:r w:rsidR="00120438" w:rsidRPr="00BF708A">
              <w:rPr>
                <w:rStyle w:val="aa"/>
                <w:rFonts w:ascii="黑体" w:eastAsia="黑体" w:hAnsi="黑体" w:hint="eastAsia"/>
                <w:noProof/>
                <w:color w:val="auto"/>
              </w:rPr>
              <w:t>就业情况</w:t>
            </w:r>
            <w:r w:rsidR="00114388" w:rsidRPr="00BF708A">
              <w:rPr>
                <w:noProof/>
                <w:webHidden/>
              </w:rPr>
              <w:tab/>
            </w:r>
            <w:r w:rsidR="00B2459D">
              <w:rPr>
                <w:rFonts w:hint="eastAsia"/>
                <w:noProof/>
                <w:webHidden/>
              </w:rPr>
              <w:t>20</w:t>
            </w:r>
          </w:hyperlink>
        </w:p>
        <w:p w14:paraId="43F8A7A7" w14:textId="7EC6D025" w:rsidR="00114388" w:rsidRPr="00BF708A" w:rsidRDefault="00CE0AD9" w:rsidP="00120438">
          <w:pPr>
            <w:pStyle w:val="20"/>
            <w:rPr>
              <w:noProof/>
            </w:rPr>
          </w:pPr>
          <w:hyperlink w:anchor="_Toc27752381" w:history="1">
            <w:r w:rsidR="002D5989" w:rsidRPr="00BF708A">
              <w:rPr>
                <w:rStyle w:val="aa"/>
                <w:rFonts w:ascii="黑体" w:eastAsia="黑体" w:hAnsi="黑体"/>
                <w:noProof/>
                <w:color w:val="auto"/>
              </w:rPr>
              <w:t>（</w:t>
            </w:r>
            <w:r w:rsidR="002D5989" w:rsidRPr="00BF708A">
              <w:rPr>
                <w:rStyle w:val="aa"/>
                <w:rFonts w:ascii="黑体" w:eastAsia="黑体" w:hAnsi="黑体" w:hint="eastAsia"/>
                <w:noProof/>
                <w:color w:val="auto"/>
              </w:rPr>
              <w:t>三</w:t>
            </w:r>
            <w:r w:rsidR="002D5989" w:rsidRPr="00BF708A">
              <w:rPr>
                <w:rStyle w:val="aa"/>
                <w:rFonts w:ascii="黑体" w:eastAsia="黑体" w:hAnsi="黑体"/>
                <w:noProof/>
                <w:color w:val="auto"/>
              </w:rPr>
              <w:t>）</w:t>
            </w:r>
            <w:r w:rsidR="004C7054">
              <w:rPr>
                <w:rStyle w:val="aa"/>
                <w:rFonts w:ascii="黑体" w:eastAsia="黑体" w:hAnsi="黑体" w:hint="eastAsia"/>
                <w:noProof/>
                <w:color w:val="auto"/>
              </w:rPr>
              <w:t>转专业</w:t>
            </w:r>
            <w:r w:rsidR="00120438" w:rsidRPr="00BF708A">
              <w:rPr>
                <w:rStyle w:val="aa"/>
                <w:rFonts w:ascii="黑体" w:eastAsia="黑体" w:hAnsi="黑体" w:hint="eastAsia"/>
                <w:noProof/>
                <w:color w:val="auto"/>
              </w:rPr>
              <w:t>情况</w:t>
            </w:r>
            <w:r w:rsidR="002D5989" w:rsidRPr="00BF708A">
              <w:rPr>
                <w:noProof/>
                <w:webHidden/>
              </w:rPr>
              <w:tab/>
            </w:r>
            <w:r w:rsidR="00B2459D">
              <w:rPr>
                <w:rFonts w:hint="eastAsia"/>
                <w:noProof/>
                <w:webHidden/>
              </w:rPr>
              <w:t>24</w:t>
            </w:r>
          </w:hyperlink>
        </w:p>
        <w:p w14:paraId="35448810" w14:textId="160370A3" w:rsidR="00114388" w:rsidRPr="00BF708A" w:rsidRDefault="00CE0AD9">
          <w:pPr>
            <w:pStyle w:val="10"/>
            <w:tabs>
              <w:tab w:val="right" w:leader="dot" w:pos="9628"/>
            </w:tabs>
            <w:rPr>
              <w:b/>
              <w:noProof/>
            </w:rPr>
          </w:pPr>
          <w:hyperlink w:anchor="_Toc27752384" w:history="1">
            <w:r w:rsidR="000C7C76" w:rsidRPr="00BF708A">
              <w:rPr>
                <w:rStyle w:val="aa"/>
                <w:rFonts w:ascii="黑体" w:eastAsia="黑体" w:hAnsi="黑体" w:hint="eastAsia"/>
                <w:b/>
                <w:noProof/>
                <w:color w:val="auto"/>
              </w:rPr>
              <w:t>七</w:t>
            </w:r>
            <w:r w:rsidR="00114388" w:rsidRPr="00BF708A">
              <w:rPr>
                <w:rStyle w:val="aa"/>
                <w:rFonts w:ascii="黑体" w:eastAsia="黑体" w:hAnsi="黑体"/>
                <w:b/>
                <w:noProof/>
                <w:color w:val="auto"/>
              </w:rPr>
              <w:t>、特色发展</w:t>
            </w:r>
            <w:r w:rsidR="00114388" w:rsidRPr="00BF708A">
              <w:rPr>
                <w:b/>
                <w:noProof/>
                <w:webHidden/>
              </w:rPr>
              <w:tab/>
            </w:r>
            <w:r w:rsidR="00B2459D">
              <w:rPr>
                <w:rFonts w:hint="eastAsia"/>
                <w:b/>
                <w:noProof/>
                <w:webHidden/>
              </w:rPr>
              <w:t>24</w:t>
            </w:r>
          </w:hyperlink>
        </w:p>
        <w:p w14:paraId="69F11BCF" w14:textId="6E9529C7" w:rsidR="00114388" w:rsidRPr="00BF708A" w:rsidRDefault="00CE0AD9">
          <w:pPr>
            <w:pStyle w:val="10"/>
            <w:tabs>
              <w:tab w:val="right" w:leader="dot" w:pos="9628"/>
            </w:tabs>
            <w:rPr>
              <w:b/>
              <w:noProof/>
            </w:rPr>
          </w:pPr>
          <w:hyperlink w:anchor="_Toc27752387" w:history="1">
            <w:r w:rsidR="000C7C76" w:rsidRPr="00BF708A">
              <w:rPr>
                <w:rStyle w:val="aa"/>
                <w:rFonts w:ascii="黑体" w:eastAsia="黑体" w:hAnsi="黑体" w:hint="eastAsia"/>
                <w:b/>
                <w:noProof/>
                <w:color w:val="auto"/>
              </w:rPr>
              <w:t>八</w:t>
            </w:r>
            <w:r w:rsidR="00114388" w:rsidRPr="00BF708A">
              <w:rPr>
                <w:rStyle w:val="aa"/>
                <w:rFonts w:ascii="黑体" w:eastAsia="黑体" w:hAnsi="黑体"/>
                <w:b/>
                <w:noProof/>
                <w:color w:val="auto"/>
              </w:rPr>
              <w:t>、</w:t>
            </w:r>
            <w:r w:rsidR="001305C6" w:rsidRPr="00BF708A">
              <w:rPr>
                <w:rStyle w:val="aa"/>
                <w:rFonts w:ascii="黑体" w:eastAsia="黑体" w:hAnsi="黑体" w:hint="eastAsia"/>
                <w:b/>
                <w:noProof/>
                <w:color w:val="auto"/>
              </w:rPr>
              <w:t>存在问题及解决问题的方法和措施</w:t>
            </w:r>
            <w:r w:rsidR="00114388" w:rsidRPr="00BF708A">
              <w:rPr>
                <w:b/>
                <w:noProof/>
                <w:webHidden/>
              </w:rPr>
              <w:tab/>
            </w:r>
            <w:r w:rsidR="00B2459D">
              <w:rPr>
                <w:rFonts w:hint="eastAsia"/>
                <w:b/>
                <w:noProof/>
                <w:webHidden/>
              </w:rPr>
              <w:t>24</w:t>
            </w:r>
          </w:hyperlink>
        </w:p>
        <w:p w14:paraId="61C4CEDB" w14:textId="28F43C14" w:rsidR="00114388" w:rsidRPr="00BF708A" w:rsidRDefault="00CE0AD9" w:rsidP="00120438">
          <w:pPr>
            <w:pStyle w:val="20"/>
            <w:rPr>
              <w:noProof/>
            </w:rPr>
          </w:pPr>
          <w:hyperlink w:anchor="_Toc27752388" w:history="1">
            <w:r w:rsidR="002B2EEF">
              <w:rPr>
                <w:rStyle w:val="aa"/>
                <w:rFonts w:ascii="黑体" w:eastAsia="黑体" w:hAnsi="黑体"/>
                <w:noProof/>
                <w:color w:val="auto"/>
              </w:rPr>
              <w:t>（一</w:t>
            </w:r>
            <w:r w:rsidR="002B2EEF">
              <w:rPr>
                <w:rStyle w:val="aa"/>
                <w:rFonts w:ascii="黑体" w:eastAsia="黑体" w:hAnsi="黑体" w:hint="eastAsia"/>
                <w:noProof/>
                <w:color w:val="auto"/>
              </w:rPr>
              <w:t>）师资结构亟待进一步优化</w:t>
            </w:r>
            <w:r w:rsidR="00114388" w:rsidRPr="00BF708A">
              <w:rPr>
                <w:noProof/>
                <w:webHidden/>
              </w:rPr>
              <w:tab/>
            </w:r>
            <w:r w:rsidR="00B2459D">
              <w:rPr>
                <w:rFonts w:hint="eastAsia"/>
                <w:noProof/>
                <w:webHidden/>
              </w:rPr>
              <w:t>24</w:t>
            </w:r>
          </w:hyperlink>
        </w:p>
        <w:p w14:paraId="56408EA9" w14:textId="6FD1AF7C" w:rsidR="00114388" w:rsidRDefault="00CE0AD9" w:rsidP="00120438">
          <w:pPr>
            <w:pStyle w:val="20"/>
            <w:rPr>
              <w:noProof/>
            </w:rPr>
          </w:pPr>
          <w:hyperlink w:anchor="_Toc27752389" w:history="1">
            <w:r w:rsidR="00114388" w:rsidRPr="00BF708A">
              <w:rPr>
                <w:rStyle w:val="aa"/>
                <w:rFonts w:ascii="黑体" w:eastAsia="黑体" w:hAnsi="黑体"/>
                <w:noProof/>
                <w:color w:val="auto"/>
              </w:rPr>
              <w:t>（二）</w:t>
            </w:r>
            <w:r w:rsidR="002B2EEF">
              <w:t>进一步完善教学质量监测与评估体系</w:t>
            </w:r>
            <w:r w:rsidR="00114388" w:rsidRPr="00BF708A">
              <w:rPr>
                <w:noProof/>
                <w:webHidden/>
              </w:rPr>
              <w:tab/>
            </w:r>
            <w:r w:rsidR="00B2459D">
              <w:rPr>
                <w:rFonts w:hint="eastAsia"/>
                <w:noProof/>
                <w:webHidden/>
              </w:rPr>
              <w:t>25</w:t>
            </w:r>
          </w:hyperlink>
        </w:p>
        <w:p w14:paraId="05ADC0D7" w14:textId="77777777" w:rsidR="00B2374C" w:rsidRDefault="00B2374C" w:rsidP="00B2374C">
          <w:pPr>
            <w:jc w:val="left"/>
          </w:pPr>
          <w:r>
            <w:fldChar w:fldCharType="end"/>
          </w:r>
        </w:p>
      </w:sdtContent>
    </w:sdt>
    <w:p w14:paraId="75CBAA9B" w14:textId="77777777" w:rsidR="00B2374C" w:rsidRDefault="00B2374C" w:rsidP="00B2374C">
      <w:pPr>
        <w:jc w:val="left"/>
      </w:pPr>
      <w:r>
        <w:br w:type="page"/>
      </w:r>
    </w:p>
    <w:p w14:paraId="215CE67C" w14:textId="2FC2A93E" w:rsidR="00B2374C" w:rsidRDefault="00B2374C" w:rsidP="00B2374C">
      <w:pPr>
        <w:pStyle w:val="1"/>
        <w:jc w:val="center"/>
        <w:rPr>
          <w:rFonts w:ascii="黑体" w:eastAsia="黑体" w:hAnsi="黑体"/>
          <w:sz w:val="30"/>
          <w:szCs w:val="30"/>
        </w:rPr>
      </w:pPr>
      <w:bookmarkStart w:id="0" w:name="_Toc27752344"/>
      <w:r>
        <w:rPr>
          <w:rFonts w:ascii="黑体" w:eastAsia="黑体" w:hAnsi="黑体" w:hint="eastAsia"/>
          <w:sz w:val="30"/>
          <w:szCs w:val="30"/>
        </w:rPr>
        <w:lastRenderedPageBreak/>
        <w:t>学</w:t>
      </w:r>
      <w:r w:rsidR="007A3BAB">
        <w:rPr>
          <w:rFonts w:ascii="黑体" w:eastAsia="黑体" w:hAnsi="黑体" w:hint="eastAsia"/>
          <w:sz w:val="30"/>
          <w:szCs w:val="30"/>
        </w:rPr>
        <w:t>校</w:t>
      </w:r>
      <w:r>
        <w:rPr>
          <w:rFonts w:ascii="黑体" w:eastAsia="黑体" w:hAnsi="黑体" w:hint="eastAsia"/>
          <w:sz w:val="30"/>
          <w:szCs w:val="30"/>
        </w:rPr>
        <w:t>概况</w:t>
      </w:r>
      <w:bookmarkEnd w:id="0"/>
    </w:p>
    <w:p w14:paraId="71658149" w14:textId="4C7F43CD" w:rsidR="009D605E" w:rsidRPr="00F75969" w:rsidRDefault="009D605E" w:rsidP="009D605E">
      <w:pPr>
        <w:widowControl/>
        <w:shd w:val="clear" w:color="auto" w:fill="FFFFFF"/>
        <w:spacing w:line="555" w:lineRule="atLeast"/>
        <w:ind w:firstLine="645"/>
        <w:jc w:val="left"/>
        <w:textAlignment w:val="baseline"/>
        <w:rPr>
          <w:rFonts w:asciiTheme="minorEastAsia" w:hAnsiTheme="minorEastAsia" w:cs="宋体"/>
          <w:kern w:val="0"/>
          <w:sz w:val="24"/>
          <w:szCs w:val="24"/>
        </w:rPr>
      </w:pPr>
      <w:r w:rsidRPr="00F75969">
        <w:rPr>
          <w:rFonts w:asciiTheme="minorEastAsia" w:hAnsiTheme="minorEastAsia" w:cs="宋体" w:hint="eastAsia"/>
          <w:b/>
          <w:bCs/>
          <w:kern w:val="0"/>
          <w:sz w:val="24"/>
          <w:szCs w:val="24"/>
          <w:bdr w:val="none" w:sz="0" w:space="0" w:color="auto" w:frame="1"/>
        </w:rPr>
        <w:t>1.学</w:t>
      </w:r>
      <w:r w:rsidR="007A3BAB">
        <w:rPr>
          <w:rFonts w:asciiTheme="minorEastAsia" w:hAnsiTheme="minorEastAsia" w:cs="宋体" w:hint="eastAsia"/>
          <w:b/>
          <w:bCs/>
          <w:kern w:val="0"/>
          <w:sz w:val="24"/>
          <w:szCs w:val="24"/>
          <w:bdr w:val="none" w:sz="0" w:space="0" w:color="auto" w:frame="1"/>
        </w:rPr>
        <w:t>校</w:t>
      </w:r>
      <w:r w:rsidRPr="00F75969">
        <w:rPr>
          <w:rFonts w:asciiTheme="minorEastAsia" w:hAnsiTheme="minorEastAsia" w:cs="宋体" w:hint="eastAsia"/>
          <w:b/>
          <w:bCs/>
          <w:kern w:val="0"/>
          <w:sz w:val="24"/>
          <w:szCs w:val="24"/>
          <w:bdr w:val="none" w:sz="0" w:space="0" w:color="auto" w:frame="1"/>
        </w:rPr>
        <w:t>概况  </w:t>
      </w:r>
      <w:r w:rsidRPr="00F75969">
        <w:rPr>
          <w:rFonts w:asciiTheme="minorEastAsia" w:hAnsiTheme="minorEastAsia" w:cs="宋体" w:hint="eastAsia"/>
          <w:kern w:val="0"/>
          <w:sz w:val="24"/>
          <w:szCs w:val="24"/>
          <w:bdr w:val="none" w:sz="0" w:space="0" w:color="auto" w:frame="1"/>
        </w:rPr>
        <w:t>东华理工大学长江学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于2021年1月25日经教育部批准转设为抚州市属公办本科高</w:t>
      </w:r>
      <w:r w:rsidR="00AE7008">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赣东学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。抚州市委、市政府全力支持学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建设和发展，</w:t>
      </w:r>
      <w:proofErr w:type="gramStart"/>
      <w:r w:rsidRPr="00F75969">
        <w:rPr>
          <w:rFonts w:asciiTheme="minorEastAsia" w:hAnsiTheme="minorEastAsia" w:cs="宋体" w:hint="eastAsia"/>
          <w:kern w:val="0"/>
          <w:sz w:val="24"/>
          <w:szCs w:val="24"/>
          <w:bdr w:val="none" w:sz="0" w:space="0" w:color="auto" w:frame="1"/>
        </w:rPr>
        <w:t>将赣东</w:t>
      </w:r>
      <w:proofErr w:type="gramEnd"/>
      <w:r w:rsidRPr="00F75969">
        <w:rPr>
          <w:rFonts w:asciiTheme="minorEastAsia" w:hAnsiTheme="minorEastAsia" w:cs="宋体" w:hint="eastAsia"/>
          <w:kern w:val="0"/>
          <w:sz w:val="24"/>
          <w:szCs w:val="24"/>
          <w:bdr w:val="none" w:sz="0" w:space="0" w:color="auto" w:frame="1"/>
        </w:rPr>
        <w:t>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建成具有“区域一流、特色鲜明”的高水平应用型本科</w:t>
      </w:r>
      <w:r w:rsidR="00DF1629">
        <w:rPr>
          <w:rFonts w:asciiTheme="minorEastAsia" w:hAnsiTheme="minorEastAsia" w:cs="宋体" w:hint="eastAsia"/>
          <w:kern w:val="0"/>
          <w:sz w:val="24"/>
          <w:szCs w:val="24"/>
          <w:bdr w:val="none" w:sz="0" w:space="0" w:color="auto" w:frame="1"/>
        </w:rPr>
        <w:t>院</w:t>
      </w:r>
      <w:r w:rsidR="00030470">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w:t>
      </w:r>
    </w:p>
    <w:p w14:paraId="5E1DD450" w14:textId="670DF84C" w:rsidR="009D605E" w:rsidRPr="00F75969" w:rsidRDefault="009D605E" w:rsidP="009D605E">
      <w:pPr>
        <w:widowControl/>
        <w:shd w:val="clear" w:color="auto" w:fill="FFFFFF"/>
        <w:spacing w:line="555" w:lineRule="atLeast"/>
        <w:ind w:firstLine="645"/>
        <w:jc w:val="left"/>
        <w:textAlignment w:val="baseline"/>
        <w:rPr>
          <w:rFonts w:asciiTheme="minorEastAsia" w:hAnsiTheme="minorEastAsia" w:cs="宋体"/>
          <w:kern w:val="0"/>
          <w:sz w:val="24"/>
          <w:szCs w:val="24"/>
        </w:rPr>
      </w:pPr>
      <w:r w:rsidRPr="00F75969">
        <w:rPr>
          <w:rFonts w:asciiTheme="minorEastAsia" w:hAnsiTheme="minorEastAsia" w:cs="宋体" w:hint="eastAsia"/>
          <w:kern w:val="0"/>
          <w:sz w:val="24"/>
          <w:szCs w:val="24"/>
          <w:bdr w:val="none" w:sz="0" w:space="0" w:color="auto" w:frame="1"/>
        </w:rPr>
        <w:t>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坐落在一个有梦有戏的地方——著名的才子之乡江西省抚州市。</w:t>
      </w:r>
      <w:r w:rsidR="00A63793">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园环境优美，办学设施完备，设有28个本科专业，涵盖理、工、文、经、管、法、艺、教等八大学科门类。现有全日制本科生</w:t>
      </w:r>
      <w:r w:rsidR="009A2CB7" w:rsidRPr="00F75969">
        <w:rPr>
          <w:rFonts w:asciiTheme="minorEastAsia" w:hAnsiTheme="minorEastAsia" w:cs="宋体" w:hint="eastAsia"/>
          <w:kern w:val="0"/>
          <w:sz w:val="24"/>
          <w:szCs w:val="24"/>
          <w:bdr w:val="none" w:sz="0" w:space="0" w:color="auto" w:frame="1"/>
        </w:rPr>
        <w:t>近</w:t>
      </w:r>
      <w:r w:rsidRPr="00F75969">
        <w:rPr>
          <w:rFonts w:asciiTheme="minorEastAsia" w:hAnsiTheme="minorEastAsia" w:cs="宋体" w:hint="eastAsia"/>
          <w:kern w:val="0"/>
          <w:sz w:val="24"/>
          <w:szCs w:val="24"/>
          <w:bdr w:val="none" w:sz="0" w:space="0" w:color="auto" w:frame="1"/>
        </w:rPr>
        <w:t>7000名。</w:t>
      </w:r>
    </w:p>
    <w:p w14:paraId="3966F893" w14:textId="37DD4629" w:rsidR="009D605E" w:rsidRPr="00F75969" w:rsidRDefault="009D605E" w:rsidP="009D605E">
      <w:pPr>
        <w:widowControl/>
        <w:shd w:val="clear" w:color="auto" w:fill="FFFFFF"/>
        <w:spacing w:line="555" w:lineRule="atLeast"/>
        <w:ind w:firstLine="645"/>
        <w:jc w:val="left"/>
        <w:textAlignment w:val="baseline"/>
        <w:rPr>
          <w:rFonts w:asciiTheme="minorEastAsia" w:hAnsiTheme="minorEastAsia" w:cs="宋体"/>
          <w:kern w:val="0"/>
          <w:sz w:val="24"/>
          <w:szCs w:val="24"/>
        </w:rPr>
      </w:pPr>
      <w:r w:rsidRPr="00F75969">
        <w:rPr>
          <w:rFonts w:asciiTheme="minorEastAsia" w:hAnsiTheme="minorEastAsia" w:cs="宋体" w:hint="eastAsia"/>
          <w:kern w:val="0"/>
          <w:sz w:val="24"/>
          <w:szCs w:val="24"/>
          <w:bdr w:val="none" w:sz="0" w:space="0" w:color="auto" w:frame="1"/>
        </w:rPr>
        <w:t>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以习近平新时代中国特色社会主义思想为指引，坚持社会主义办学方向，落实立德树人根本任务，立足区域经济社会发展需求，延伸东华理工大学优质教育资源，秉承“</w:t>
      </w:r>
      <w:proofErr w:type="gramStart"/>
      <w:r w:rsidRPr="00F75969">
        <w:rPr>
          <w:rFonts w:asciiTheme="minorEastAsia" w:hAnsiTheme="minorEastAsia" w:cs="宋体" w:hint="eastAsia"/>
          <w:kern w:val="0"/>
          <w:sz w:val="24"/>
          <w:szCs w:val="24"/>
          <w:bdr w:val="none" w:sz="0" w:space="0" w:color="auto" w:frame="1"/>
        </w:rPr>
        <w:t>敦</w:t>
      </w:r>
      <w:proofErr w:type="gramEnd"/>
      <w:r w:rsidRPr="00F75969">
        <w:rPr>
          <w:rFonts w:asciiTheme="minorEastAsia" w:hAnsiTheme="minorEastAsia" w:cs="宋体" w:hint="eastAsia"/>
          <w:kern w:val="0"/>
          <w:sz w:val="24"/>
          <w:szCs w:val="24"/>
          <w:bdr w:val="none" w:sz="0" w:space="0" w:color="auto" w:frame="1"/>
        </w:rPr>
        <w:t>本务实、崇义奉公”精神，坚持“差异化竞争，特色化发展”原则，着力培养具有社会责任感和较强社会经济建设能力的高素质创新应用型人才。</w:t>
      </w:r>
    </w:p>
    <w:p w14:paraId="3E5AEE61" w14:textId="6BE698D0" w:rsidR="009D605E" w:rsidRPr="00F75969" w:rsidRDefault="009D605E" w:rsidP="009D605E">
      <w:pPr>
        <w:widowControl/>
        <w:shd w:val="clear" w:color="auto" w:fill="FFFFFF"/>
        <w:spacing w:line="555" w:lineRule="atLeast"/>
        <w:ind w:firstLine="645"/>
        <w:jc w:val="left"/>
        <w:textAlignment w:val="baseline"/>
        <w:rPr>
          <w:rFonts w:asciiTheme="minorEastAsia" w:hAnsiTheme="minorEastAsia" w:cs="宋体"/>
          <w:kern w:val="0"/>
          <w:sz w:val="24"/>
          <w:szCs w:val="24"/>
        </w:rPr>
      </w:pPr>
      <w:r w:rsidRPr="00F75969">
        <w:rPr>
          <w:rFonts w:asciiTheme="minorEastAsia" w:hAnsiTheme="minorEastAsia" w:cs="宋体" w:hint="eastAsia"/>
          <w:b/>
          <w:bCs/>
          <w:kern w:val="0"/>
          <w:sz w:val="24"/>
          <w:szCs w:val="24"/>
          <w:bdr w:val="none" w:sz="0" w:space="0" w:color="auto" w:frame="1"/>
        </w:rPr>
        <w:t>2.综合实力</w:t>
      </w:r>
      <w:r w:rsidRPr="00F75969">
        <w:rPr>
          <w:rFonts w:asciiTheme="minorEastAsia" w:hAnsiTheme="minorEastAsia" w:cs="宋体" w:hint="eastAsia"/>
          <w:kern w:val="0"/>
          <w:sz w:val="24"/>
          <w:szCs w:val="24"/>
          <w:bdr w:val="none" w:sz="0" w:space="0" w:color="auto" w:frame="1"/>
        </w:rPr>
        <w:t>  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前身东华理工大学长江学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综合实力排名列全国独立学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百强。在江西省普通高</w:t>
      </w:r>
      <w:r w:rsidR="003A1B5A">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首轮（2015-2018年）本科专业综合评价中，会计学、财务管理、汉语国际教育、测绘工程等6个专业在全省13所独立学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中排名第一，英语、电子信息工程等5个专业排名第二，总体评价排名位居全省同类高</w:t>
      </w:r>
      <w:r w:rsidR="00673BCB">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前列。</w:t>
      </w:r>
    </w:p>
    <w:p w14:paraId="4177C3F3" w14:textId="62B87798" w:rsidR="009D605E" w:rsidRPr="00F75969" w:rsidRDefault="009D605E" w:rsidP="009D605E">
      <w:pPr>
        <w:widowControl/>
        <w:shd w:val="clear" w:color="auto" w:fill="FFFFFF"/>
        <w:spacing w:line="555" w:lineRule="atLeast"/>
        <w:ind w:firstLine="645"/>
        <w:jc w:val="left"/>
        <w:textAlignment w:val="baseline"/>
        <w:rPr>
          <w:rFonts w:asciiTheme="minorEastAsia" w:hAnsiTheme="minorEastAsia" w:cs="宋体"/>
          <w:kern w:val="0"/>
          <w:sz w:val="24"/>
          <w:szCs w:val="24"/>
        </w:rPr>
      </w:pPr>
      <w:r w:rsidRPr="00F75969">
        <w:rPr>
          <w:rFonts w:asciiTheme="minorEastAsia" w:hAnsiTheme="minorEastAsia" w:cs="宋体" w:hint="eastAsia"/>
          <w:b/>
          <w:bCs/>
          <w:kern w:val="0"/>
          <w:sz w:val="24"/>
          <w:szCs w:val="24"/>
          <w:bdr w:val="none" w:sz="0" w:space="0" w:color="auto" w:frame="1"/>
        </w:rPr>
        <w:t>3.师资队伍  </w:t>
      </w:r>
      <w:r w:rsidRPr="00F75969">
        <w:rPr>
          <w:rFonts w:asciiTheme="minorEastAsia" w:hAnsiTheme="minorEastAsia" w:cs="宋体" w:hint="eastAsia"/>
          <w:kern w:val="0"/>
          <w:sz w:val="24"/>
          <w:szCs w:val="24"/>
          <w:bdr w:val="none" w:sz="0" w:space="0" w:color="auto" w:frame="1"/>
        </w:rPr>
        <w:t>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拥有一支师德高尚、业务精湛、结构合理的师资队伍</w:t>
      </w:r>
      <w:r w:rsidR="002A7731" w:rsidRPr="00F75969">
        <w:rPr>
          <w:rFonts w:asciiTheme="minorEastAsia" w:hAnsiTheme="minorEastAsia" w:cs="宋体" w:hint="eastAsia"/>
          <w:kern w:val="0"/>
          <w:sz w:val="24"/>
          <w:szCs w:val="24"/>
          <w:bdr w:val="none" w:sz="0" w:space="0" w:color="auto" w:frame="1"/>
        </w:rPr>
        <w:t>，学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专任教师主要来源于东华理工大学，其中具有副高以上职称的教师130余人。在中国高等教育学会发布的“全国普通高</w:t>
      </w:r>
      <w:r w:rsidR="00673BCB">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教师教学竞赛分析报告（2012-2019年）”中，东华理工大学长江学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“教师教学竞赛状态数据”在全国221所民办及独立学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（出现在状态数据中的）中排名第26位，在江西省民办及独立学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中排名第一。</w:t>
      </w:r>
    </w:p>
    <w:p w14:paraId="2AA50A69" w14:textId="4EF2AEA1" w:rsidR="009D605E" w:rsidRPr="00F75969" w:rsidRDefault="009D605E" w:rsidP="009D605E">
      <w:pPr>
        <w:widowControl/>
        <w:shd w:val="clear" w:color="auto" w:fill="FFFFFF"/>
        <w:spacing w:line="555" w:lineRule="atLeast"/>
        <w:ind w:firstLine="645"/>
        <w:jc w:val="left"/>
        <w:textAlignment w:val="baseline"/>
        <w:rPr>
          <w:rFonts w:asciiTheme="minorEastAsia" w:hAnsiTheme="minorEastAsia" w:cs="宋体"/>
          <w:kern w:val="0"/>
          <w:sz w:val="24"/>
          <w:szCs w:val="24"/>
        </w:rPr>
      </w:pPr>
      <w:r w:rsidRPr="00F75969">
        <w:rPr>
          <w:rFonts w:asciiTheme="minorEastAsia" w:hAnsiTheme="minorEastAsia" w:cs="宋体" w:hint="eastAsia"/>
          <w:b/>
          <w:bCs/>
          <w:kern w:val="0"/>
          <w:sz w:val="24"/>
          <w:szCs w:val="24"/>
          <w:bdr w:val="none" w:sz="0" w:space="0" w:color="auto" w:frame="1"/>
        </w:rPr>
        <w:t>4.配套设施  </w:t>
      </w:r>
      <w:r w:rsidRPr="00F75969">
        <w:rPr>
          <w:rFonts w:asciiTheme="minorEastAsia" w:hAnsiTheme="minorEastAsia" w:cs="宋体" w:hint="eastAsia"/>
          <w:kern w:val="0"/>
          <w:sz w:val="24"/>
          <w:szCs w:val="24"/>
          <w:bdr w:val="none" w:sz="0" w:space="0" w:color="auto" w:frame="1"/>
        </w:rPr>
        <w:t>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图书馆藏</w:t>
      </w:r>
      <w:proofErr w:type="gramStart"/>
      <w:r w:rsidRPr="00F75969">
        <w:rPr>
          <w:rFonts w:asciiTheme="minorEastAsia" w:hAnsiTheme="minorEastAsia" w:cs="宋体" w:hint="eastAsia"/>
          <w:kern w:val="0"/>
          <w:sz w:val="24"/>
          <w:szCs w:val="24"/>
          <w:bdr w:val="none" w:sz="0" w:space="0" w:color="auto" w:frame="1"/>
        </w:rPr>
        <w:t>书资料</w:t>
      </w:r>
      <w:proofErr w:type="gramEnd"/>
      <w:r w:rsidRPr="00F75969">
        <w:rPr>
          <w:rFonts w:asciiTheme="minorEastAsia" w:hAnsiTheme="minorEastAsia" w:cs="宋体" w:hint="eastAsia"/>
          <w:kern w:val="0"/>
          <w:sz w:val="24"/>
          <w:szCs w:val="24"/>
          <w:bdr w:val="none" w:sz="0" w:space="0" w:color="auto" w:frame="1"/>
        </w:rPr>
        <w:t>丰富，拥有馆藏图书6</w:t>
      </w:r>
      <w:r w:rsidR="002E7C36" w:rsidRPr="00F75969">
        <w:rPr>
          <w:rFonts w:asciiTheme="minorEastAsia" w:hAnsiTheme="minorEastAsia" w:cs="宋体" w:hint="eastAsia"/>
          <w:kern w:val="0"/>
          <w:sz w:val="24"/>
          <w:szCs w:val="24"/>
          <w:bdr w:val="none" w:sz="0" w:space="0" w:color="auto" w:frame="1"/>
        </w:rPr>
        <w:t>1</w:t>
      </w:r>
      <w:r w:rsidRPr="00F75969">
        <w:rPr>
          <w:rFonts w:asciiTheme="minorEastAsia" w:hAnsiTheme="minorEastAsia" w:cs="宋体" w:hint="eastAsia"/>
          <w:kern w:val="0"/>
          <w:sz w:val="24"/>
          <w:szCs w:val="24"/>
          <w:bdr w:val="none" w:sz="0" w:space="0" w:color="auto" w:frame="1"/>
        </w:rPr>
        <w:t>余万册，电子图书1</w:t>
      </w:r>
      <w:r w:rsidR="002E7C36" w:rsidRPr="00F75969">
        <w:rPr>
          <w:rFonts w:asciiTheme="minorEastAsia" w:hAnsiTheme="minorEastAsia" w:cs="宋体" w:hint="eastAsia"/>
          <w:kern w:val="0"/>
          <w:sz w:val="24"/>
          <w:szCs w:val="24"/>
          <w:bdr w:val="none" w:sz="0" w:space="0" w:color="auto" w:frame="1"/>
        </w:rPr>
        <w:t>08</w:t>
      </w:r>
      <w:r w:rsidRPr="00F75969">
        <w:rPr>
          <w:rFonts w:asciiTheme="minorEastAsia" w:hAnsiTheme="minorEastAsia" w:cs="宋体" w:hint="eastAsia"/>
          <w:kern w:val="0"/>
          <w:sz w:val="24"/>
          <w:szCs w:val="24"/>
          <w:bdr w:val="none" w:sz="0" w:space="0" w:color="auto" w:frame="1"/>
        </w:rPr>
        <w:t>万</w:t>
      </w:r>
      <w:r w:rsidR="002E7C36" w:rsidRPr="00F75969">
        <w:rPr>
          <w:rFonts w:asciiTheme="minorEastAsia" w:hAnsiTheme="minorEastAsia" w:cs="宋体" w:hint="eastAsia"/>
          <w:kern w:val="0"/>
          <w:sz w:val="24"/>
          <w:szCs w:val="24"/>
          <w:bdr w:val="none" w:sz="0" w:space="0" w:color="auto" w:frame="1"/>
        </w:rPr>
        <w:t>余</w:t>
      </w:r>
      <w:r w:rsidRPr="00F75969">
        <w:rPr>
          <w:rFonts w:asciiTheme="minorEastAsia" w:hAnsiTheme="minorEastAsia" w:cs="宋体" w:hint="eastAsia"/>
          <w:kern w:val="0"/>
          <w:sz w:val="24"/>
          <w:szCs w:val="24"/>
          <w:bdr w:val="none" w:sz="0" w:space="0" w:color="auto" w:frame="1"/>
        </w:rPr>
        <w:t>册，各类电子文献数据库16个。拥有各类实验室</w:t>
      </w:r>
      <w:r w:rsidR="00B257B2" w:rsidRPr="00F75969">
        <w:rPr>
          <w:rFonts w:asciiTheme="minorEastAsia" w:hAnsiTheme="minorEastAsia" w:cs="宋体" w:hint="eastAsia"/>
          <w:kern w:val="0"/>
          <w:sz w:val="24"/>
          <w:szCs w:val="24"/>
          <w:bdr w:val="none" w:sz="0" w:space="0" w:color="auto" w:frame="1"/>
        </w:rPr>
        <w:t>35</w:t>
      </w:r>
      <w:r w:rsidRPr="00F75969">
        <w:rPr>
          <w:rFonts w:asciiTheme="minorEastAsia" w:hAnsiTheme="minorEastAsia" w:cs="宋体" w:hint="eastAsia"/>
          <w:kern w:val="0"/>
          <w:sz w:val="24"/>
          <w:szCs w:val="24"/>
          <w:bdr w:val="none" w:sz="0" w:space="0" w:color="auto" w:frame="1"/>
        </w:rPr>
        <w:t>个，工程训练中心1个，</w:t>
      </w:r>
      <w:r w:rsidR="00A63793">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外实习基地6</w:t>
      </w:r>
      <w:r w:rsidR="00B257B2" w:rsidRPr="00F75969">
        <w:rPr>
          <w:rFonts w:asciiTheme="minorEastAsia" w:hAnsiTheme="minorEastAsia" w:cs="宋体" w:hint="eastAsia"/>
          <w:kern w:val="0"/>
          <w:sz w:val="24"/>
          <w:szCs w:val="24"/>
          <w:bdr w:val="none" w:sz="0" w:space="0" w:color="auto" w:frame="1"/>
        </w:rPr>
        <w:t>8</w:t>
      </w:r>
      <w:r w:rsidRPr="00F75969">
        <w:rPr>
          <w:rFonts w:asciiTheme="minorEastAsia" w:hAnsiTheme="minorEastAsia" w:cs="宋体" w:hint="eastAsia"/>
          <w:kern w:val="0"/>
          <w:sz w:val="24"/>
          <w:szCs w:val="24"/>
          <w:bdr w:val="none" w:sz="0" w:space="0" w:color="auto" w:frame="1"/>
        </w:rPr>
        <w:t>个,配置有完备的专业仪器设备。花园式</w:t>
      </w:r>
      <w:r w:rsidR="00A63793">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园拥有地质博物馆、实验大楼、室内体育馆、</w:t>
      </w:r>
      <w:r w:rsidR="00526311">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园网等各项配套学习设施，先后被授予“全国绿化先进单位”和“江西省园林化单位”。</w:t>
      </w:r>
    </w:p>
    <w:p w14:paraId="188D1C6A" w14:textId="34593936" w:rsidR="009D605E" w:rsidRPr="00F75969" w:rsidRDefault="009D605E" w:rsidP="009D605E">
      <w:pPr>
        <w:widowControl/>
        <w:shd w:val="clear" w:color="auto" w:fill="FFFFFF"/>
        <w:spacing w:line="555" w:lineRule="atLeast"/>
        <w:ind w:firstLine="645"/>
        <w:jc w:val="left"/>
        <w:textAlignment w:val="baseline"/>
        <w:rPr>
          <w:rFonts w:asciiTheme="minorEastAsia" w:hAnsiTheme="minorEastAsia" w:cs="宋体"/>
          <w:kern w:val="0"/>
          <w:sz w:val="24"/>
          <w:szCs w:val="24"/>
        </w:rPr>
      </w:pPr>
      <w:r w:rsidRPr="00F75969">
        <w:rPr>
          <w:rFonts w:asciiTheme="minorEastAsia" w:hAnsiTheme="minorEastAsia" w:cs="宋体" w:hint="eastAsia"/>
          <w:b/>
          <w:bCs/>
          <w:kern w:val="0"/>
          <w:sz w:val="24"/>
          <w:szCs w:val="24"/>
          <w:bdr w:val="none" w:sz="0" w:space="0" w:color="auto" w:frame="1"/>
        </w:rPr>
        <w:lastRenderedPageBreak/>
        <w:t>5.国际合作  </w:t>
      </w:r>
      <w:r w:rsidRPr="00F75969">
        <w:rPr>
          <w:rFonts w:asciiTheme="minorEastAsia" w:hAnsiTheme="minorEastAsia" w:cs="宋体" w:hint="eastAsia"/>
          <w:kern w:val="0"/>
          <w:sz w:val="24"/>
          <w:szCs w:val="24"/>
          <w:bdr w:val="none" w:sz="0" w:space="0" w:color="auto" w:frame="1"/>
        </w:rPr>
        <w:t>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注重国际化教育，与日本城西国际大学、美国厄巴纳大学、富兰克林大学、爱尔兰阿斯隆理工学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等多个国家的高</w:t>
      </w:r>
      <w:r w:rsidR="000D1234">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签订合作协议，实现“2+2”“3+1”模式培养学生，并参与东华理工大学与尼泊尔特里布汶大学联合建设孔子学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w:t>
      </w:r>
    </w:p>
    <w:p w14:paraId="7887BFCF" w14:textId="1E7DAFEB" w:rsidR="009D605E" w:rsidRPr="00F75969" w:rsidRDefault="009D605E" w:rsidP="009D605E">
      <w:pPr>
        <w:widowControl/>
        <w:shd w:val="clear" w:color="auto" w:fill="FFFFFF"/>
        <w:spacing w:line="555" w:lineRule="atLeast"/>
        <w:ind w:firstLine="645"/>
        <w:jc w:val="left"/>
        <w:textAlignment w:val="baseline"/>
        <w:rPr>
          <w:rFonts w:asciiTheme="minorEastAsia" w:hAnsiTheme="minorEastAsia" w:cs="宋体"/>
          <w:kern w:val="0"/>
          <w:sz w:val="24"/>
          <w:szCs w:val="24"/>
        </w:rPr>
      </w:pPr>
      <w:r w:rsidRPr="00F75969">
        <w:rPr>
          <w:rFonts w:asciiTheme="minorEastAsia" w:hAnsiTheme="minorEastAsia" w:cs="宋体" w:hint="eastAsia"/>
          <w:b/>
          <w:bCs/>
          <w:kern w:val="0"/>
          <w:sz w:val="24"/>
          <w:szCs w:val="24"/>
          <w:bdr w:val="none" w:sz="0" w:space="0" w:color="auto" w:frame="1"/>
        </w:rPr>
        <w:t>6.素质教育</w:t>
      </w:r>
      <w:r w:rsidRPr="00F75969">
        <w:rPr>
          <w:rFonts w:asciiTheme="minorEastAsia" w:hAnsiTheme="minorEastAsia" w:cs="宋体" w:hint="eastAsia"/>
          <w:kern w:val="0"/>
          <w:sz w:val="24"/>
          <w:szCs w:val="24"/>
          <w:bdr w:val="none" w:sz="0" w:space="0" w:color="auto" w:frame="1"/>
        </w:rPr>
        <w:t>  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注重学生综合素质教育，学生在国际、国家与省级各类竞赛中屡创佳绩，先后获奖300余项。2015-2020年全省本科生测绘技能大赛中连续6年蝉联冠军。学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注重</w:t>
      </w:r>
      <w:r w:rsidR="000D1234">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企合作产教融合，与众多知名企业共同搭建实践教学平台，并与15家企业合作建设教育部产学合作协同育人项目21项，与多家知名企业在</w:t>
      </w:r>
      <w:r w:rsidR="00CF1D2D">
        <w:rPr>
          <w:rFonts w:asciiTheme="minorEastAsia" w:hAnsiTheme="minorEastAsia" w:cs="宋体" w:hint="eastAsia"/>
          <w:kern w:val="0"/>
          <w:sz w:val="24"/>
          <w:szCs w:val="24"/>
          <w:bdr w:val="none" w:sz="0" w:space="0" w:color="auto" w:frame="1"/>
        </w:rPr>
        <w:t>校内</w:t>
      </w:r>
      <w:r w:rsidRPr="00F75969">
        <w:rPr>
          <w:rFonts w:asciiTheme="minorEastAsia" w:hAnsiTheme="minorEastAsia" w:cs="宋体" w:hint="eastAsia"/>
          <w:kern w:val="0"/>
          <w:sz w:val="24"/>
          <w:szCs w:val="24"/>
          <w:bdr w:val="none" w:sz="0" w:space="0" w:color="auto" w:frame="1"/>
        </w:rPr>
        <w:t>共建“双创”实验实训室。</w:t>
      </w:r>
    </w:p>
    <w:p w14:paraId="0AD655F9" w14:textId="43485949" w:rsidR="009D605E" w:rsidRPr="00F75969" w:rsidRDefault="009D605E" w:rsidP="009D605E">
      <w:pPr>
        <w:widowControl/>
        <w:shd w:val="clear" w:color="auto" w:fill="FFFFFF"/>
        <w:spacing w:line="555" w:lineRule="atLeast"/>
        <w:ind w:firstLine="645"/>
        <w:jc w:val="left"/>
        <w:textAlignment w:val="baseline"/>
        <w:rPr>
          <w:rFonts w:asciiTheme="minorEastAsia" w:hAnsiTheme="minorEastAsia" w:cs="宋体"/>
          <w:kern w:val="0"/>
          <w:sz w:val="24"/>
          <w:szCs w:val="24"/>
        </w:rPr>
      </w:pPr>
      <w:r w:rsidRPr="00F75969">
        <w:rPr>
          <w:rFonts w:asciiTheme="minorEastAsia" w:hAnsiTheme="minorEastAsia" w:cs="宋体" w:hint="eastAsia"/>
          <w:b/>
          <w:bCs/>
          <w:kern w:val="0"/>
          <w:sz w:val="24"/>
          <w:szCs w:val="24"/>
          <w:bdr w:val="none" w:sz="0" w:space="0" w:color="auto" w:frame="1"/>
        </w:rPr>
        <w:t>7.就业创业</w:t>
      </w:r>
      <w:r w:rsidRPr="00F75969">
        <w:rPr>
          <w:rFonts w:asciiTheme="minorEastAsia" w:hAnsiTheme="minorEastAsia" w:cs="宋体" w:hint="eastAsia"/>
          <w:kern w:val="0"/>
          <w:sz w:val="24"/>
          <w:szCs w:val="24"/>
          <w:bdr w:val="none" w:sz="0" w:space="0" w:color="auto" w:frame="1"/>
        </w:rPr>
        <w:t>  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高度重视毕业生就业工作，建立了全</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上下联动的就业指导服务体系，全程开展就业创业教育，积极开拓就业市场，拓宽就业渠道，分别在长三角、珠三角、闽三角等地区建立实习就业基地</w:t>
      </w:r>
      <w:r w:rsidR="007544B9" w:rsidRPr="00F75969">
        <w:rPr>
          <w:rFonts w:asciiTheme="minorEastAsia" w:hAnsiTheme="minorEastAsia" w:cs="宋体" w:hint="eastAsia"/>
          <w:kern w:val="0"/>
          <w:sz w:val="24"/>
          <w:szCs w:val="24"/>
          <w:bdr w:val="none" w:sz="0" w:space="0" w:color="auto" w:frame="1"/>
        </w:rPr>
        <w:t>45</w:t>
      </w:r>
      <w:r w:rsidRPr="00F75969">
        <w:rPr>
          <w:rFonts w:asciiTheme="minorEastAsia" w:hAnsiTheme="minorEastAsia" w:cs="宋体" w:hint="eastAsia"/>
          <w:kern w:val="0"/>
          <w:sz w:val="24"/>
          <w:szCs w:val="24"/>
          <w:bdr w:val="none" w:sz="0" w:space="0" w:color="auto" w:frame="1"/>
        </w:rPr>
        <w:t>个。连续3次获江西省普通高</w:t>
      </w:r>
      <w:r w:rsidR="000D1234">
        <w:rPr>
          <w:rFonts w:asciiTheme="minorEastAsia" w:hAnsiTheme="minorEastAsia" w:cs="宋体" w:hint="eastAsia"/>
          <w:kern w:val="0"/>
          <w:sz w:val="24"/>
          <w:szCs w:val="24"/>
          <w:bdr w:val="none" w:sz="0" w:space="0" w:color="auto" w:frame="1"/>
        </w:rPr>
        <w:t>校</w:t>
      </w:r>
      <w:r w:rsidRPr="00F75969">
        <w:rPr>
          <w:rFonts w:asciiTheme="minorEastAsia" w:hAnsiTheme="minorEastAsia" w:cs="宋体" w:hint="eastAsia"/>
          <w:kern w:val="0"/>
          <w:sz w:val="24"/>
          <w:szCs w:val="24"/>
          <w:bdr w:val="none" w:sz="0" w:space="0" w:color="auto" w:frame="1"/>
        </w:rPr>
        <w:t>毕业生就业评估优秀单位。</w:t>
      </w:r>
    </w:p>
    <w:p w14:paraId="4613F891" w14:textId="77777777" w:rsidR="009D605E" w:rsidRPr="00F75969" w:rsidRDefault="009D605E" w:rsidP="009D605E">
      <w:pPr>
        <w:rPr>
          <w:rFonts w:asciiTheme="minorEastAsia" w:hAnsiTheme="minorEastAsia"/>
          <w:sz w:val="24"/>
          <w:szCs w:val="24"/>
        </w:rPr>
      </w:pPr>
    </w:p>
    <w:p w14:paraId="0733BD4D" w14:textId="77777777" w:rsidR="009D605E" w:rsidRPr="009D605E" w:rsidRDefault="009D605E" w:rsidP="009D605E">
      <w:pPr>
        <w:rPr>
          <w:rFonts w:asciiTheme="minorEastAsia" w:hAnsiTheme="minorEastAsia"/>
          <w:sz w:val="24"/>
          <w:szCs w:val="24"/>
        </w:rPr>
      </w:pPr>
    </w:p>
    <w:p w14:paraId="66F1F8A7" w14:textId="77777777" w:rsidR="009D605E" w:rsidRPr="009D605E" w:rsidRDefault="009D605E" w:rsidP="009D605E">
      <w:pPr>
        <w:rPr>
          <w:rFonts w:asciiTheme="minorEastAsia" w:hAnsiTheme="minorEastAsia"/>
          <w:sz w:val="24"/>
          <w:szCs w:val="24"/>
        </w:rPr>
      </w:pPr>
    </w:p>
    <w:p w14:paraId="6BDD1C05" w14:textId="77777777" w:rsidR="009D605E" w:rsidRDefault="009D605E" w:rsidP="009D605E"/>
    <w:p w14:paraId="1C88E79A" w14:textId="77777777" w:rsidR="009D605E" w:rsidRDefault="009D605E" w:rsidP="009D605E"/>
    <w:p w14:paraId="4B29B51E" w14:textId="77777777" w:rsidR="009D605E" w:rsidRDefault="009D605E" w:rsidP="009D605E"/>
    <w:p w14:paraId="1A162641" w14:textId="77777777" w:rsidR="009D605E" w:rsidRDefault="009D605E" w:rsidP="009D605E"/>
    <w:p w14:paraId="5EC643BC" w14:textId="77777777" w:rsidR="009D605E" w:rsidRDefault="009D605E" w:rsidP="009D605E"/>
    <w:p w14:paraId="77215F02" w14:textId="77777777" w:rsidR="009D605E" w:rsidRDefault="009D605E" w:rsidP="009D605E"/>
    <w:p w14:paraId="5646B627" w14:textId="77777777" w:rsidR="009D605E" w:rsidRDefault="009D605E" w:rsidP="009D605E"/>
    <w:p w14:paraId="71C6DBB1" w14:textId="77777777" w:rsidR="009D605E" w:rsidRDefault="009D605E" w:rsidP="009D605E"/>
    <w:p w14:paraId="74E71A38" w14:textId="77777777" w:rsidR="009D605E" w:rsidRDefault="009D605E" w:rsidP="009D605E"/>
    <w:p w14:paraId="60E5DF63" w14:textId="77777777" w:rsidR="009D605E" w:rsidRDefault="009D605E" w:rsidP="009D605E"/>
    <w:p w14:paraId="6DB7BB58" w14:textId="77777777" w:rsidR="009D605E" w:rsidRDefault="009D605E" w:rsidP="009D605E"/>
    <w:p w14:paraId="3C9B0BC4" w14:textId="77777777" w:rsidR="009D605E" w:rsidRDefault="009D605E" w:rsidP="009D605E"/>
    <w:p w14:paraId="231F2E27" w14:textId="77777777" w:rsidR="009D605E" w:rsidRDefault="009D605E" w:rsidP="009D605E"/>
    <w:p w14:paraId="7E3A60BC" w14:textId="77777777" w:rsidR="009D605E" w:rsidRDefault="009D605E" w:rsidP="009D605E"/>
    <w:p w14:paraId="209E12F2" w14:textId="77777777" w:rsidR="009D605E" w:rsidRDefault="009D605E" w:rsidP="009D605E"/>
    <w:p w14:paraId="6B49911F" w14:textId="77777777" w:rsidR="009D605E" w:rsidRDefault="009D605E" w:rsidP="009D605E"/>
    <w:p w14:paraId="00514FD9" w14:textId="77777777" w:rsidR="009D605E" w:rsidRDefault="009D605E" w:rsidP="009D605E"/>
    <w:p w14:paraId="4A70D56E" w14:textId="77777777" w:rsidR="009D605E" w:rsidRDefault="009D605E" w:rsidP="009D605E"/>
    <w:p w14:paraId="65B8AD22" w14:textId="77777777" w:rsidR="009D605E" w:rsidRDefault="009D605E" w:rsidP="009D605E"/>
    <w:p w14:paraId="5C1FB68A" w14:textId="77777777" w:rsidR="00B2374C" w:rsidRDefault="00B2374C" w:rsidP="00B2374C">
      <w:pPr>
        <w:pStyle w:val="1"/>
        <w:jc w:val="left"/>
      </w:pPr>
      <w:bookmarkStart w:id="1" w:name="_Toc27752345"/>
      <w:r>
        <w:rPr>
          <w:rFonts w:ascii="黑体" w:eastAsia="黑体" w:hAnsi="黑体" w:hint="eastAsia"/>
          <w:sz w:val="30"/>
          <w:szCs w:val="30"/>
        </w:rPr>
        <w:lastRenderedPageBreak/>
        <w:t>一、本科教育基本情况</w:t>
      </w:r>
      <w:bookmarkEnd w:id="1"/>
    </w:p>
    <w:p w14:paraId="47AABD93" w14:textId="6E0E6D4C" w:rsidR="00B2374C" w:rsidRDefault="00B2374C" w:rsidP="00B2374C">
      <w:pPr>
        <w:pStyle w:val="2"/>
        <w:jc w:val="left"/>
      </w:pPr>
      <w:bookmarkStart w:id="2" w:name="_Toc27752346"/>
      <w:r>
        <w:rPr>
          <w:rFonts w:ascii="黑体" w:eastAsia="黑体" w:hAnsi="黑体" w:hint="eastAsia"/>
          <w:sz w:val="28"/>
          <w:szCs w:val="28"/>
        </w:rPr>
        <w:t>（一）人才培养目标</w:t>
      </w:r>
      <w:bookmarkEnd w:id="2"/>
    </w:p>
    <w:p w14:paraId="4568F34C" w14:textId="25F02E6D" w:rsidR="00D04F38" w:rsidRPr="00F75969" w:rsidRDefault="00D04F38" w:rsidP="00F62662">
      <w:pPr>
        <w:spacing w:line="400" w:lineRule="exact"/>
        <w:ind w:firstLineChars="200" w:firstLine="480"/>
        <w:rPr>
          <w:rFonts w:ascii="宋体" w:hAnsi="宋体"/>
          <w:sz w:val="24"/>
          <w:szCs w:val="24"/>
        </w:rPr>
      </w:pPr>
      <w:r w:rsidRPr="00F75969">
        <w:rPr>
          <w:rFonts w:asciiTheme="minorEastAsia" w:hAnsiTheme="minorEastAsia" w:cs="宋体" w:hint="eastAsia"/>
          <w:kern w:val="0"/>
          <w:sz w:val="24"/>
          <w:szCs w:val="24"/>
          <w:bdr w:val="none" w:sz="0" w:space="0" w:color="auto" w:frame="1"/>
        </w:rPr>
        <w:t>学</w:t>
      </w:r>
      <w:r w:rsidR="00DF1629">
        <w:rPr>
          <w:rFonts w:asciiTheme="minorEastAsia" w:hAnsiTheme="minorEastAsia" w:cs="宋体" w:hint="eastAsia"/>
          <w:kern w:val="0"/>
          <w:sz w:val="24"/>
          <w:szCs w:val="24"/>
          <w:bdr w:val="none" w:sz="0" w:space="0" w:color="auto" w:frame="1"/>
        </w:rPr>
        <w:t>院</w:t>
      </w:r>
      <w:r w:rsidRPr="00F75969">
        <w:rPr>
          <w:rFonts w:asciiTheme="minorEastAsia" w:hAnsiTheme="minorEastAsia" w:cs="宋体" w:hint="eastAsia"/>
          <w:kern w:val="0"/>
          <w:sz w:val="24"/>
          <w:szCs w:val="24"/>
          <w:bdr w:val="none" w:sz="0" w:space="0" w:color="auto" w:frame="1"/>
        </w:rPr>
        <w:t>以习近平新时代中国特色社会主义思想为指引，坚持社会主义办学方向，落实立德树人根本任务，立足区域经济社会发展需求，秉承“</w:t>
      </w:r>
      <w:proofErr w:type="gramStart"/>
      <w:r w:rsidRPr="00F75969">
        <w:rPr>
          <w:rFonts w:asciiTheme="minorEastAsia" w:hAnsiTheme="minorEastAsia" w:cs="宋体" w:hint="eastAsia"/>
          <w:kern w:val="0"/>
          <w:sz w:val="24"/>
          <w:szCs w:val="24"/>
          <w:bdr w:val="none" w:sz="0" w:space="0" w:color="auto" w:frame="1"/>
        </w:rPr>
        <w:t>敦</w:t>
      </w:r>
      <w:proofErr w:type="gramEnd"/>
      <w:r w:rsidRPr="00F75969">
        <w:rPr>
          <w:rFonts w:asciiTheme="minorEastAsia" w:hAnsiTheme="minorEastAsia" w:cs="宋体" w:hint="eastAsia"/>
          <w:kern w:val="0"/>
          <w:sz w:val="24"/>
          <w:szCs w:val="24"/>
          <w:bdr w:val="none" w:sz="0" w:space="0" w:color="auto" w:frame="1"/>
        </w:rPr>
        <w:t>本务实、崇义奉公”精神，坚持“差异化竞争，特色化发展”原则，</w:t>
      </w:r>
      <w:r w:rsidR="00F62662" w:rsidRPr="00F75969">
        <w:rPr>
          <w:rFonts w:ascii="宋体" w:hAnsi="宋体" w:hint="eastAsia"/>
          <w:sz w:val="24"/>
          <w:szCs w:val="24"/>
        </w:rPr>
        <w:t>建成“区域一流，特色鲜明”的高水平应用型本科</w:t>
      </w:r>
      <w:r w:rsidR="00DF1629">
        <w:rPr>
          <w:rFonts w:ascii="宋体" w:hAnsi="宋体" w:hint="eastAsia"/>
          <w:sz w:val="24"/>
          <w:szCs w:val="24"/>
        </w:rPr>
        <w:t>院</w:t>
      </w:r>
      <w:r w:rsidR="00871B6B">
        <w:rPr>
          <w:rFonts w:ascii="宋体" w:hAnsi="宋体" w:hint="eastAsia"/>
          <w:sz w:val="24"/>
          <w:szCs w:val="24"/>
        </w:rPr>
        <w:t>校</w:t>
      </w:r>
      <w:r w:rsidR="00F62662" w:rsidRPr="00F75969">
        <w:rPr>
          <w:rFonts w:ascii="宋体" w:hAnsi="宋体" w:hint="eastAsia"/>
          <w:sz w:val="24"/>
          <w:szCs w:val="24"/>
        </w:rPr>
        <w:t>，</w:t>
      </w:r>
      <w:r w:rsidRPr="00F75969">
        <w:rPr>
          <w:rFonts w:asciiTheme="minorEastAsia" w:hAnsiTheme="minorEastAsia" w:cs="宋体" w:hint="eastAsia"/>
          <w:kern w:val="0"/>
          <w:sz w:val="24"/>
          <w:szCs w:val="24"/>
          <w:bdr w:val="none" w:sz="0" w:space="0" w:color="auto" w:frame="1"/>
        </w:rPr>
        <w:t>着力培养具有社会责任感和较强社会经济建设能力的高素质创新应用型人才。</w:t>
      </w:r>
    </w:p>
    <w:p w14:paraId="264FABED" w14:textId="724D62EA" w:rsidR="00B2374C" w:rsidRDefault="006E3FFD" w:rsidP="00B2374C">
      <w:pPr>
        <w:pStyle w:val="2"/>
        <w:jc w:val="left"/>
        <w:rPr>
          <w:rFonts w:ascii="黑体" w:eastAsia="黑体" w:hAnsi="黑体"/>
          <w:sz w:val="28"/>
          <w:szCs w:val="28"/>
        </w:rPr>
      </w:pPr>
      <w:bookmarkStart w:id="3" w:name="_Toc27752347"/>
      <w:r>
        <w:rPr>
          <w:rFonts w:ascii="黑体" w:eastAsia="黑体" w:hAnsi="黑体" w:hint="eastAsia"/>
          <w:sz w:val="28"/>
          <w:szCs w:val="28"/>
        </w:rPr>
        <w:t>（二）</w:t>
      </w:r>
      <w:r w:rsidR="001E1FAA">
        <w:rPr>
          <w:rFonts w:ascii="黑体" w:eastAsia="黑体" w:hAnsi="黑体" w:hint="eastAsia"/>
          <w:sz w:val="28"/>
          <w:szCs w:val="28"/>
        </w:rPr>
        <w:t>学</w:t>
      </w:r>
      <w:r w:rsidR="00B2374C">
        <w:rPr>
          <w:rFonts w:ascii="黑体" w:eastAsia="黑体" w:hAnsi="黑体" w:hint="eastAsia"/>
          <w:sz w:val="28"/>
          <w:szCs w:val="28"/>
        </w:rPr>
        <w:t>科专业设置情况</w:t>
      </w:r>
      <w:bookmarkEnd w:id="3"/>
    </w:p>
    <w:p w14:paraId="744B13EA" w14:textId="33E31E81" w:rsidR="00B2374C" w:rsidRDefault="00A80FB4" w:rsidP="006F112B">
      <w:pPr>
        <w:spacing w:line="400" w:lineRule="exact"/>
        <w:ind w:firstLineChars="200" w:firstLine="480"/>
        <w:rPr>
          <w:rFonts w:ascii="宋体" w:eastAsia="宋体" w:hAnsi="宋体"/>
          <w:sz w:val="24"/>
          <w:szCs w:val="24"/>
        </w:rPr>
      </w:pPr>
      <w:r w:rsidRPr="00612FCF">
        <w:rPr>
          <w:rFonts w:ascii="宋体" w:eastAsia="宋体" w:hAnsi="宋体" w:hint="eastAsia"/>
          <w:sz w:val="24"/>
          <w:szCs w:val="24"/>
          <w:u w:color="FFFFFF" w:themeColor="background1"/>
        </w:rPr>
        <w:t>学</w:t>
      </w:r>
      <w:r w:rsidR="00DF1629">
        <w:rPr>
          <w:rFonts w:ascii="宋体" w:eastAsia="宋体" w:hAnsi="宋体" w:hint="eastAsia"/>
          <w:sz w:val="24"/>
          <w:szCs w:val="24"/>
          <w:u w:color="FFFFFF" w:themeColor="background1"/>
        </w:rPr>
        <w:t>院</w:t>
      </w:r>
      <w:r w:rsidRPr="00612FCF">
        <w:rPr>
          <w:rFonts w:ascii="宋体" w:eastAsia="宋体" w:hAnsi="宋体" w:hint="eastAsia"/>
          <w:sz w:val="24"/>
          <w:szCs w:val="24"/>
          <w:u w:color="FFFFFF" w:themeColor="background1"/>
        </w:rPr>
        <w:t>现有本科专业28个，其中</w:t>
      </w:r>
      <w:r w:rsidR="00516571" w:rsidRPr="00612FCF">
        <w:rPr>
          <w:rFonts w:ascii="宋体" w:eastAsia="宋体" w:hAnsi="宋体" w:hint="eastAsia"/>
          <w:sz w:val="24"/>
          <w:szCs w:val="24"/>
          <w:u w:color="FFFFFF" w:themeColor="background1"/>
        </w:rPr>
        <w:t>艺术学专业1个占3.57%</w:t>
      </w:r>
      <w:r w:rsidR="00516571">
        <w:rPr>
          <w:rFonts w:ascii="宋体" w:eastAsia="宋体" w:hAnsi="宋体" w:hint="eastAsia"/>
          <w:sz w:val="24"/>
          <w:szCs w:val="24"/>
          <w:u w:color="FFFFFF" w:themeColor="background1"/>
        </w:rPr>
        <w:t>、</w:t>
      </w:r>
      <w:r w:rsidR="00516571" w:rsidRPr="00612FCF">
        <w:rPr>
          <w:rFonts w:ascii="宋体" w:eastAsia="宋体" w:hAnsi="宋体" w:hint="eastAsia"/>
          <w:sz w:val="24"/>
          <w:szCs w:val="24"/>
          <w:u w:color="FFFFFF" w:themeColor="background1"/>
        </w:rPr>
        <w:t>管理学专业3个占10.71%、</w:t>
      </w:r>
      <w:r w:rsidRPr="00612FCF">
        <w:rPr>
          <w:rFonts w:ascii="宋体" w:eastAsia="宋体" w:hAnsi="宋体" w:hint="eastAsia"/>
          <w:sz w:val="24"/>
          <w:szCs w:val="24"/>
          <w:u w:color="FFFFFF" w:themeColor="background1"/>
        </w:rPr>
        <w:t>工学专业16个占57.14%、理学专业1个占3.57%、文学专业4个占14.29%、</w:t>
      </w:r>
      <w:r w:rsidR="00516571" w:rsidRPr="00612FCF">
        <w:rPr>
          <w:rFonts w:ascii="宋体" w:eastAsia="宋体" w:hAnsi="宋体" w:hint="eastAsia"/>
          <w:sz w:val="24"/>
          <w:szCs w:val="24"/>
          <w:u w:color="FFFFFF" w:themeColor="background1"/>
        </w:rPr>
        <w:t>教育学专业1个占3.57%、</w:t>
      </w:r>
      <w:r w:rsidRPr="00612FCF">
        <w:rPr>
          <w:rFonts w:ascii="宋体" w:eastAsia="宋体" w:hAnsi="宋体" w:hint="eastAsia"/>
          <w:sz w:val="24"/>
          <w:szCs w:val="24"/>
          <w:u w:color="FFFFFF" w:themeColor="background1"/>
        </w:rPr>
        <w:t>法学专业1个占3.57%、经济学专业1个占3.57%。</w:t>
      </w:r>
    </w:p>
    <w:p w14:paraId="365061CE" w14:textId="77777777" w:rsidR="006F112B" w:rsidRDefault="006F112B" w:rsidP="006F112B">
      <w:pPr>
        <w:jc w:val="center"/>
        <w:rPr>
          <w:rFonts w:ascii="黑体" w:eastAsia="黑体" w:hAnsi="黑体"/>
          <w:sz w:val="24"/>
          <w:szCs w:val="24"/>
        </w:rPr>
      </w:pPr>
      <w:r>
        <w:rPr>
          <w:rFonts w:ascii="黑体" w:eastAsia="黑体" w:hAnsi="黑体" w:hint="eastAsia"/>
          <w:noProof/>
          <w:sz w:val="24"/>
          <w:szCs w:val="24"/>
        </w:rPr>
        <w:drawing>
          <wp:inline distT="0" distB="0" distL="114300" distR="114300" wp14:anchorId="51E6CCF8" wp14:editId="1E522614">
            <wp:extent cx="5080000" cy="3810000"/>
            <wp:effectExtent l="4445" t="4445" r="5715" b="1079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B64508" w14:textId="508B9AE4" w:rsidR="006F112B" w:rsidRDefault="006F112B" w:rsidP="006F112B">
      <w:pPr>
        <w:jc w:val="center"/>
      </w:pPr>
      <w:r>
        <w:rPr>
          <w:rFonts w:ascii="宋体" w:eastAsia="宋体" w:hAnsi="宋体" w:hint="eastAsia"/>
          <w:sz w:val="24"/>
          <w:szCs w:val="24"/>
        </w:rPr>
        <w:tab/>
      </w:r>
      <w:r>
        <w:rPr>
          <w:rFonts w:ascii="宋体" w:eastAsia="宋体" w:hAnsi="宋体" w:hint="eastAsia"/>
          <w:sz w:val="24"/>
          <w:szCs w:val="24"/>
        </w:rPr>
        <w:tab/>
        <w:t>图1 各学科专业占比情况（%）</w:t>
      </w:r>
    </w:p>
    <w:p w14:paraId="7DECDF56" w14:textId="0A2C51FA" w:rsidR="00857CB8" w:rsidRPr="00857CB8" w:rsidRDefault="00B2374C" w:rsidP="00857CB8">
      <w:pPr>
        <w:pStyle w:val="2"/>
        <w:jc w:val="left"/>
        <w:rPr>
          <w:rFonts w:ascii="黑体" w:eastAsia="黑体" w:hAnsi="黑体"/>
          <w:sz w:val="28"/>
          <w:szCs w:val="28"/>
        </w:rPr>
      </w:pPr>
      <w:bookmarkStart w:id="4" w:name="_Toc27752348"/>
      <w:r>
        <w:rPr>
          <w:rFonts w:ascii="黑体" w:eastAsia="黑体" w:hAnsi="黑体" w:hint="eastAsia"/>
          <w:sz w:val="28"/>
          <w:szCs w:val="28"/>
        </w:rPr>
        <w:lastRenderedPageBreak/>
        <w:t>（三）在</w:t>
      </w:r>
      <w:r w:rsidR="00C60B8D">
        <w:rPr>
          <w:rFonts w:ascii="黑体" w:eastAsia="黑体" w:hAnsi="黑体" w:hint="eastAsia"/>
          <w:sz w:val="28"/>
          <w:szCs w:val="28"/>
        </w:rPr>
        <w:t>校</w:t>
      </w:r>
      <w:r>
        <w:rPr>
          <w:rFonts w:ascii="黑体" w:eastAsia="黑体" w:hAnsi="黑体" w:hint="eastAsia"/>
          <w:sz w:val="28"/>
          <w:szCs w:val="28"/>
        </w:rPr>
        <w:t>生规模</w:t>
      </w:r>
      <w:bookmarkEnd w:id="4"/>
    </w:p>
    <w:p w14:paraId="07EA3748" w14:textId="31A495BF" w:rsidR="00B2374C" w:rsidRPr="00AB42BF" w:rsidRDefault="00B2374C" w:rsidP="00B71D44">
      <w:pPr>
        <w:spacing w:line="400" w:lineRule="exact"/>
        <w:ind w:firstLineChars="200" w:firstLine="480"/>
        <w:rPr>
          <w:u w:color="FFFFFF" w:themeColor="background1"/>
        </w:rPr>
      </w:pPr>
      <w:r w:rsidRPr="00AB42BF">
        <w:rPr>
          <w:rFonts w:ascii="宋体" w:eastAsia="宋体" w:hAnsi="宋体" w:hint="eastAsia"/>
          <w:sz w:val="24"/>
          <w:szCs w:val="24"/>
          <w:u w:color="FFFFFF" w:themeColor="background1"/>
        </w:rPr>
        <w:t>2</w:t>
      </w:r>
      <w:r w:rsidR="00857CB8">
        <w:rPr>
          <w:rFonts w:ascii="宋体" w:eastAsia="宋体" w:hAnsi="宋体" w:hint="eastAsia"/>
          <w:sz w:val="24"/>
          <w:szCs w:val="24"/>
          <w:u w:color="FFFFFF" w:themeColor="background1"/>
        </w:rPr>
        <w:t>020</w:t>
      </w:r>
      <w:r w:rsidRPr="00AB42BF">
        <w:rPr>
          <w:rFonts w:ascii="宋体" w:eastAsia="宋体" w:hAnsi="宋体" w:hint="eastAsia"/>
          <w:sz w:val="24"/>
          <w:szCs w:val="24"/>
          <w:u w:color="FFFFFF" w:themeColor="background1"/>
        </w:rPr>
        <w:t>-20</w:t>
      </w:r>
      <w:r w:rsidR="00857CB8">
        <w:rPr>
          <w:rFonts w:ascii="宋体" w:eastAsia="宋体" w:hAnsi="宋体" w:hint="eastAsia"/>
          <w:sz w:val="24"/>
          <w:szCs w:val="24"/>
          <w:u w:color="FFFFFF" w:themeColor="background1"/>
        </w:rPr>
        <w:t>21</w:t>
      </w:r>
      <w:r w:rsidRPr="00AB42BF">
        <w:rPr>
          <w:rFonts w:ascii="宋体" w:eastAsia="宋体" w:hAnsi="宋体" w:hint="eastAsia"/>
          <w:sz w:val="24"/>
          <w:szCs w:val="24"/>
          <w:u w:color="FFFFFF" w:themeColor="background1"/>
        </w:rPr>
        <w:t>学年本科在</w:t>
      </w:r>
      <w:r w:rsidR="00825CD0">
        <w:rPr>
          <w:rFonts w:ascii="宋体" w:eastAsia="宋体" w:hAnsi="宋体" w:hint="eastAsia"/>
          <w:sz w:val="24"/>
          <w:szCs w:val="24"/>
          <w:u w:color="FFFFFF" w:themeColor="background1"/>
        </w:rPr>
        <w:t>校</w:t>
      </w:r>
      <w:r w:rsidRPr="00AB42BF">
        <w:rPr>
          <w:rFonts w:ascii="宋体" w:eastAsia="宋体" w:hAnsi="宋体" w:hint="eastAsia"/>
          <w:sz w:val="24"/>
          <w:szCs w:val="24"/>
          <w:u w:color="FFFFFF" w:themeColor="background1"/>
        </w:rPr>
        <w:t>生</w:t>
      </w:r>
      <w:r w:rsidR="00857CB8">
        <w:rPr>
          <w:rFonts w:ascii="宋体" w:eastAsia="宋体" w:hAnsi="宋体" w:hint="eastAsia"/>
          <w:sz w:val="24"/>
          <w:szCs w:val="24"/>
          <w:u w:val="single" w:color="FFFFFF" w:themeColor="background1"/>
        </w:rPr>
        <w:t>6915</w:t>
      </w:r>
      <w:r w:rsidRPr="00AB42BF">
        <w:rPr>
          <w:rFonts w:ascii="宋体" w:eastAsia="宋体" w:hAnsi="宋体" w:hint="eastAsia"/>
          <w:sz w:val="24"/>
          <w:szCs w:val="24"/>
          <w:u w:color="FFFFFF" w:themeColor="background1"/>
        </w:rPr>
        <w:t>人（含一年级</w:t>
      </w:r>
      <w:r w:rsidR="00857CB8">
        <w:rPr>
          <w:rFonts w:ascii="宋体" w:eastAsia="宋体" w:hAnsi="宋体" w:hint="eastAsia"/>
          <w:sz w:val="24"/>
          <w:szCs w:val="24"/>
          <w:u w:val="single" w:color="FFFFFF" w:themeColor="background1"/>
        </w:rPr>
        <w:t>1684</w:t>
      </w:r>
      <w:r w:rsidRPr="00AB42BF">
        <w:rPr>
          <w:rFonts w:ascii="宋体" w:eastAsia="宋体" w:hAnsi="宋体" w:hint="eastAsia"/>
          <w:sz w:val="24"/>
          <w:szCs w:val="24"/>
          <w:u w:color="FFFFFF" w:themeColor="background1"/>
        </w:rPr>
        <w:t>人，二年级</w:t>
      </w:r>
      <w:r w:rsidR="00857CB8">
        <w:rPr>
          <w:rFonts w:ascii="宋体" w:eastAsia="宋体" w:hAnsi="宋体" w:hint="eastAsia"/>
          <w:sz w:val="24"/>
          <w:szCs w:val="24"/>
          <w:u w:val="single" w:color="FFFFFF" w:themeColor="background1"/>
        </w:rPr>
        <w:t>1771</w:t>
      </w:r>
      <w:r w:rsidRPr="00AB42BF">
        <w:rPr>
          <w:rFonts w:ascii="宋体" w:eastAsia="宋体" w:hAnsi="宋体" w:hint="eastAsia"/>
          <w:sz w:val="24"/>
          <w:szCs w:val="24"/>
          <w:u w:color="FFFFFF" w:themeColor="background1"/>
        </w:rPr>
        <w:t>人，三年级</w:t>
      </w:r>
      <w:r w:rsidR="00857CB8">
        <w:rPr>
          <w:rFonts w:ascii="宋体" w:eastAsia="宋体" w:hAnsi="宋体" w:hint="eastAsia"/>
          <w:sz w:val="24"/>
          <w:szCs w:val="24"/>
          <w:u w:val="single" w:color="FFFFFF" w:themeColor="background1"/>
        </w:rPr>
        <w:t>1775</w:t>
      </w:r>
      <w:r w:rsidRPr="00AB42BF">
        <w:rPr>
          <w:rFonts w:ascii="宋体" w:eastAsia="宋体" w:hAnsi="宋体" w:hint="eastAsia"/>
          <w:sz w:val="24"/>
          <w:szCs w:val="24"/>
          <w:u w:color="FFFFFF" w:themeColor="background1"/>
        </w:rPr>
        <w:t>人，四年级</w:t>
      </w:r>
      <w:r w:rsidR="00857CB8">
        <w:rPr>
          <w:rFonts w:ascii="宋体" w:eastAsia="宋体" w:hAnsi="宋体" w:hint="eastAsia"/>
          <w:sz w:val="24"/>
          <w:szCs w:val="24"/>
          <w:u w:val="single" w:color="FFFFFF" w:themeColor="background1"/>
        </w:rPr>
        <w:t>1685</w:t>
      </w:r>
      <w:r w:rsidR="00495DC8" w:rsidRPr="00AB42BF">
        <w:rPr>
          <w:rFonts w:ascii="宋体" w:eastAsia="宋体" w:hAnsi="宋体" w:hint="eastAsia"/>
          <w:sz w:val="24"/>
          <w:szCs w:val="24"/>
          <w:u w:color="FFFFFF" w:themeColor="background1"/>
        </w:rPr>
        <w:t>人</w:t>
      </w:r>
      <w:r w:rsidRPr="00AB42BF">
        <w:rPr>
          <w:rFonts w:ascii="宋体" w:eastAsia="宋体" w:hAnsi="宋体" w:hint="eastAsia"/>
          <w:sz w:val="24"/>
          <w:szCs w:val="24"/>
          <w:u w:val="single" w:color="FFFFFF" w:themeColor="background1"/>
        </w:rPr>
        <w:t>）。</w:t>
      </w:r>
    </w:p>
    <w:p w14:paraId="3F5770B1" w14:textId="763D6162" w:rsidR="00B2374C" w:rsidRDefault="00B2374C" w:rsidP="00B71D44">
      <w:pPr>
        <w:spacing w:line="400" w:lineRule="exact"/>
        <w:ind w:firstLineChars="200" w:firstLine="480"/>
        <w:rPr>
          <w:rFonts w:ascii="宋体" w:eastAsia="宋体" w:hAnsi="宋体"/>
          <w:sz w:val="24"/>
          <w:szCs w:val="24"/>
          <w:u w:color="FFFFFF" w:themeColor="background1"/>
        </w:rPr>
      </w:pPr>
      <w:r w:rsidRPr="007444AE">
        <w:rPr>
          <w:rFonts w:ascii="宋体" w:eastAsia="宋体" w:hAnsi="宋体" w:hint="eastAsia"/>
          <w:sz w:val="24"/>
          <w:szCs w:val="24"/>
          <w:u w:color="FFFFFF" w:themeColor="background1"/>
        </w:rPr>
        <w:t>目前学</w:t>
      </w:r>
      <w:r w:rsidR="00DF1629">
        <w:rPr>
          <w:rFonts w:ascii="宋体" w:eastAsia="宋体" w:hAnsi="宋体" w:hint="eastAsia"/>
          <w:sz w:val="24"/>
          <w:szCs w:val="24"/>
          <w:u w:color="FFFFFF" w:themeColor="background1"/>
        </w:rPr>
        <w:t>院</w:t>
      </w:r>
      <w:r w:rsidRPr="007444AE">
        <w:rPr>
          <w:rFonts w:ascii="宋体" w:eastAsia="宋体" w:hAnsi="宋体" w:hint="eastAsia"/>
          <w:sz w:val="24"/>
          <w:szCs w:val="24"/>
          <w:u w:color="FFFFFF" w:themeColor="background1"/>
        </w:rPr>
        <w:t>全日制在</w:t>
      </w:r>
      <w:r w:rsidR="00825CD0">
        <w:rPr>
          <w:rFonts w:ascii="宋体" w:eastAsia="宋体" w:hAnsi="宋体" w:hint="eastAsia"/>
          <w:sz w:val="24"/>
          <w:szCs w:val="24"/>
          <w:u w:color="FFFFFF" w:themeColor="background1"/>
        </w:rPr>
        <w:t>校</w:t>
      </w:r>
      <w:r w:rsidRPr="007444AE">
        <w:rPr>
          <w:rFonts w:ascii="宋体" w:eastAsia="宋体" w:hAnsi="宋体" w:hint="eastAsia"/>
          <w:sz w:val="24"/>
          <w:szCs w:val="24"/>
          <w:u w:color="FFFFFF" w:themeColor="background1"/>
        </w:rPr>
        <w:t>生总规模为</w:t>
      </w:r>
      <w:r w:rsidR="00495DC8">
        <w:rPr>
          <w:rFonts w:ascii="宋体" w:eastAsia="宋体" w:hAnsi="宋体" w:hint="eastAsia"/>
          <w:sz w:val="24"/>
          <w:szCs w:val="24"/>
          <w:u w:val="single" w:color="FFFFFF" w:themeColor="background1"/>
        </w:rPr>
        <w:t>69</w:t>
      </w:r>
      <w:r w:rsidR="00857CB8">
        <w:rPr>
          <w:rFonts w:ascii="宋体" w:eastAsia="宋体" w:hAnsi="宋体" w:hint="eastAsia"/>
          <w:sz w:val="24"/>
          <w:szCs w:val="24"/>
          <w:u w:val="single" w:color="FFFFFF" w:themeColor="background1"/>
        </w:rPr>
        <w:t>51</w:t>
      </w:r>
      <w:r w:rsidRPr="007444AE">
        <w:rPr>
          <w:rFonts w:ascii="宋体" w:eastAsia="宋体" w:hAnsi="宋体" w:hint="eastAsia"/>
          <w:sz w:val="24"/>
          <w:szCs w:val="24"/>
          <w:u w:color="FFFFFF" w:themeColor="background1"/>
        </w:rPr>
        <w:t>人，本科生数占全日制在</w:t>
      </w:r>
      <w:r w:rsidR="00825CD0">
        <w:rPr>
          <w:rFonts w:ascii="宋体" w:eastAsia="宋体" w:hAnsi="宋体" w:hint="eastAsia"/>
          <w:sz w:val="24"/>
          <w:szCs w:val="24"/>
          <w:u w:color="FFFFFF" w:themeColor="background1"/>
        </w:rPr>
        <w:t>校</w:t>
      </w:r>
      <w:r w:rsidRPr="007444AE">
        <w:rPr>
          <w:rFonts w:ascii="宋体" w:eastAsia="宋体" w:hAnsi="宋体" w:hint="eastAsia"/>
          <w:sz w:val="24"/>
          <w:szCs w:val="24"/>
          <w:u w:color="FFFFFF" w:themeColor="background1"/>
        </w:rPr>
        <w:t>生总数的比例为</w:t>
      </w:r>
      <w:r w:rsidRPr="007444AE">
        <w:rPr>
          <w:rFonts w:ascii="宋体" w:eastAsia="宋体" w:hAnsi="宋体" w:hint="eastAsia"/>
          <w:sz w:val="24"/>
          <w:szCs w:val="24"/>
          <w:u w:val="single" w:color="FFFFFF" w:themeColor="background1"/>
        </w:rPr>
        <w:t>100%</w:t>
      </w:r>
      <w:r w:rsidRPr="007444AE">
        <w:rPr>
          <w:rFonts w:ascii="宋体" w:eastAsia="宋体" w:hAnsi="宋体" w:hint="eastAsia"/>
          <w:sz w:val="24"/>
          <w:szCs w:val="24"/>
          <w:u w:color="FFFFFF" w:themeColor="background1"/>
        </w:rPr>
        <w:t>。</w:t>
      </w:r>
    </w:p>
    <w:p w14:paraId="188AFE3C" w14:textId="77777777" w:rsidR="00B2374C" w:rsidRDefault="00B2374C" w:rsidP="00B2374C">
      <w:pPr>
        <w:pStyle w:val="2"/>
        <w:jc w:val="left"/>
      </w:pPr>
      <w:bookmarkStart w:id="5" w:name="_Toc27752349"/>
      <w:r>
        <w:rPr>
          <w:rFonts w:ascii="黑体" w:eastAsia="黑体" w:hAnsi="黑体" w:hint="eastAsia"/>
          <w:sz w:val="28"/>
          <w:szCs w:val="28"/>
        </w:rPr>
        <w:t>（四）本科生生源质量</w:t>
      </w:r>
      <w:bookmarkEnd w:id="5"/>
      <w:r w:rsidR="00951596">
        <w:rPr>
          <w:rFonts w:ascii="黑体" w:eastAsia="黑体" w:hAnsi="黑体" w:hint="eastAsia"/>
          <w:sz w:val="28"/>
          <w:szCs w:val="28"/>
        </w:rPr>
        <w:t>情况</w:t>
      </w:r>
    </w:p>
    <w:p w14:paraId="274805A9" w14:textId="4124E14A" w:rsidR="00B2374C" w:rsidRPr="007444AE" w:rsidRDefault="00B2374C" w:rsidP="00A00FDF">
      <w:pPr>
        <w:spacing w:line="400" w:lineRule="exact"/>
        <w:ind w:firstLineChars="200" w:firstLine="480"/>
        <w:rPr>
          <w:u w:color="FFFFFF" w:themeColor="background1"/>
        </w:rPr>
      </w:pPr>
      <w:r w:rsidRPr="007444AE">
        <w:rPr>
          <w:rFonts w:ascii="宋体" w:eastAsia="宋体" w:hAnsi="宋体" w:hint="eastAsia"/>
          <w:sz w:val="24"/>
          <w:szCs w:val="24"/>
          <w:u w:val="single" w:color="FFFFFF" w:themeColor="background1"/>
        </w:rPr>
        <w:t>20</w:t>
      </w:r>
      <w:r w:rsidR="00F94C8C">
        <w:rPr>
          <w:rFonts w:ascii="宋体" w:eastAsia="宋体" w:hAnsi="宋体" w:hint="eastAsia"/>
          <w:sz w:val="24"/>
          <w:szCs w:val="24"/>
          <w:u w:val="single" w:color="FFFFFF" w:themeColor="background1"/>
        </w:rPr>
        <w:t>2</w:t>
      </w:r>
      <w:r w:rsidR="009D17E6">
        <w:rPr>
          <w:rFonts w:ascii="宋体" w:eastAsia="宋体" w:hAnsi="宋体" w:hint="eastAsia"/>
          <w:sz w:val="24"/>
          <w:szCs w:val="24"/>
          <w:u w:val="single" w:color="FFFFFF" w:themeColor="background1"/>
        </w:rPr>
        <w:t>1</w:t>
      </w:r>
      <w:r w:rsidRPr="007444AE">
        <w:rPr>
          <w:rFonts w:ascii="宋体" w:eastAsia="宋体" w:hAnsi="宋体" w:hint="eastAsia"/>
          <w:sz w:val="24"/>
          <w:szCs w:val="24"/>
          <w:u w:color="FFFFFF" w:themeColor="background1"/>
        </w:rPr>
        <w:t>年，学</w:t>
      </w:r>
      <w:r w:rsidR="00DF1629">
        <w:rPr>
          <w:rFonts w:ascii="宋体" w:eastAsia="宋体" w:hAnsi="宋体" w:hint="eastAsia"/>
          <w:sz w:val="24"/>
          <w:szCs w:val="24"/>
          <w:u w:color="FFFFFF" w:themeColor="background1"/>
        </w:rPr>
        <w:t>院</w:t>
      </w:r>
      <w:r w:rsidRPr="007444AE">
        <w:rPr>
          <w:rFonts w:ascii="宋体" w:eastAsia="宋体" w:hAnsi="宋体" w:hint="eastAsia"/>
          <w:sz w:val="24"/>
          <w:szCs w:val="24"/>
          <w:u w:color="FFFFFF" w:themeColor="background1"/>
        </w:rPr>
        <w:t>计划招生</w:t>
      </w:r>
      <w:r w:rsidR="00F94C8C">
        <w:rPr>
          <w:rFonts w:ascii="宋体" w:eastAsia="宋体" w:hAnsi="宋体" w:hint="eastAsia"/>
          <w:sz w:val="24"/>
          <w:szCs w:val="24"/>
          <w:u w:val="single" w:color="FFFFFF" w:themeColor="background1"/>
        </w:rPr>
        <w:t>17</w:t>
      </w:r>
      <w:r w:rsidR="009D17E6">
        <w:rPr>
          <w:rFonts w:ascii="宋体" w:eastAsia="宋体" w:hAnsi="宋体" w:hint="eastAsia"/>
          <w:sz w:val="24"/>
          <w:szCs w:val="24"/>
          <w:u w:val="single" w:color="FFFFFF" w:themeColor="background1"/>
        </w:rPr>
        <w:t>78</w:t>
      </w:r>
      <w:r w:rsidRPr="007444AE">
        <w:rPr>
          <w:rFonts w:ascii="宋体" w:eastAsia="宋体" w:hAnsi="宋体" w:hint="eastAsia"/>
          <w:sz w:val="24"/>
          <w:szCs w:val="24"/>
          <w:u w:color="FFFFFF" w:themeColor="background1"/>
        </w:rPr>
        <w:t>人，实际录取考生</w:t>
      </w:r>
      <w:r w:rsidR="00F94C8C">
        <w:rPr>
          <w:rFonts w:ascii="宋体" w:eastAsia="宋体" w:hAnsi="宋体" w:hint="eastAsia"/>
          <w:sz w:val="24"/>
          <w:szCs w:val="24"/>
          <w:u w:val="single" w:color="FFFFFF" w:themeColor="background1"/>
        </w:rPr>
        <w:t>17</w:t>
      </w:r>
      <w:r w:rsidR="009D17E6">
        <w:rPr>
          <w:rFonts w:ascii="宋体" w:eastAsia="宋体" w:hAnsi="宋体" w:hint="eastAsia"/>
          <w:sz w:val="24"/>
          <w:szCs w:val="24"/>
          <w:u w:val="single" w:color="FFFFFF" w:themeColor="background1"/>
        </w:rPr>
        <w:t>78</w:t>
      </w:r>
      <w:r w:rsidRPr="007444AE">
        <w:rPr>
          <w:rFonts w:ascii="宋体" w:eastAsia="宋体" w:hAnsi="宋体" w:hint="eastAsia"/>
          <w:sz w:val="24"/>
          <w:szCs w:val="24"/>
          <w:u w:color="FFFFFF" w:themeColor="background1"/>
        </w:rPr>
        <w:t>，实际报到</w:t>
      </w:r>
      <w:r w:rsidR="00A00FDF">
        <w:rPr>
          <w:rFonts w:ascii="宋体" w:eastAsia="宋体" w:hAnsi="宋体" w:hint="eastAsia"/>
          <w:sz w:val="24"/>
          <w:szCs w:val="24"/>
          <w:u w:val="single" w:color="FFFFFF" w:themeColor="background1"/>
        </w:rPr>
        <w:t>1717</w:t>
      </w:r>
      <w:r w:rsidRPr="007444AE">
        <w:rPr>
          <w:rFonts w:ascii="宋体" w:eastAsia="宋体" w:hAnsi="宋体" w:hint="eastAsia"/>
          <w:sz w:val="24"/>
          <w:szCs w:val="24"/>
          <w:u w:color="FFFFFF" w:themeColor="background1"/>
        </w:rPr>
        <w:t>人。实际录取率为</w:t>
      </w:r>
      <w:r w:rsidRPr="007444AE">
        <w:rPr>
          <w:rFonts w:ascii="宋体" w:eastAsia="宋体" w:hAnsi="宋体" w:hint="eastAsia"/>
          <w:sz w:val="24"/>
          <w:szCs w:val="24"/>
          <w:u w:val="single" w:color="FFFFFF" w:themeColor="background1"/>
        </w:rPr>
        <w:t>100</w:t>
      </w:r>
      <w:r w:rsidRPr="007444AE">
        <w:rPr>
          <w:rFonts w:ascii="宋体" w:eastAsia="宋体" w:hAnsi="宋体" w:hint="eastAsia"/>
          <w:sz w:val="24"/>
          <w:szCs w:val="24"/>
          <w:u w:color="FFFFFF" w:themeColor="background1"/>
        </w:rPr>
        <w:t>%，实际报到率为</w:t>
      </w:r>
      <w:r w:rsidRPr="007444AE">
        <w:rPr>
          <w:rFonts w:ascii="宋体" w:eastAsia="宋体" w:hAnsi="宋体" w:hint="eastAsia"/>
          <w:sz w:val="24"/>
          <w:szCs w:val="24"/>
          <w:u w:val="single" w:color="FFFFFF" w:themeColor="background1"/>
        </w:rPr>
        <w:t>9</w:t>
      </w:r>
      <w:r w:rsidR="009F2ABA">
        <w:rPr>
          <w:rFonts w:ascii="宋体" w:eastAsia="宋体" w:hAnsi="宋体" w:hint="eastAsia"/>
          <w:sz w:val="24"/>
          <w:szCs w:val="24"/>
          <w:u w:val="single" w:color="FFFFFF" w:themeColor="background1"/>
        </w:rPr>
        <w:t>6.57</w:t>
      </w:r>
      <w:r w:rsidRPr="007444AE">
        <w:rPr>
          <w:rFonts w:ascii="宋体" w:eastAsia="宋体" w:hAnsi="宋体" w:hint="eastAsia"/>
          <w:sz w:val="24"/>
          <w:szCs w:val="24"/>
          <w:u w:color="FFFFFF" w:themeColor="background1"/>
        </w:rPr>
        <w:t>%。招收本省学生</w:t>
      </w:r>
      <w:r w:rsidR="009F2ABA">
        <w:rPr>
          <w:rFonts w:ascii="宋体" w:eastAsia="宋体" w:hAnsi="宋体" w:hint="eastAsia"/>
          <w:sz w:val="24"/>
          <w:szCs w:val="24"/>
          <w:u w:val="single" w:color="FFFFFF" w:themeColor="background1"/>
        </w:rPr>
        <w:t>1133</w:t>
      </w:r>
      <w:r w:rsidRPr="007444AE">
        <w:rPr>
          <w:rFonts w:ascii="宋体" w:eastAsia="宋体" w:hAnsi="宋体" w:hint="eastAsia"/>
          <w:sz w:val="24"/>
          <w:szCs w:val="24"/>
          <w:u w:val="single" w:color="FFFFFF" w:themeColor="background1"/>
        </w:rPr>
        <w:t>人。</w:t>
      </w:r>
      <w:r w:rsidRPr="007444AE">
        <w:rPr>
          <w:rFonts w:ascii="宋体" w:eastAsia="宋体" w:hAnsi="宋体" w:hint="eastAsia"/>
          <w:sz w:val="24"/>
          <w:szCs w:val="24"/>
          <w:u w:color="FFFFFF" w:themeColor="background1"/>
        </w:rPr>
        <w:t>学</w:t>
      </w:r>
      <w:r w:rsidR="00DF1629">
        <w:rPr>
          <w:rFonts w:ascii="宋体" w:eastAsia="宋体" w:hAnsi="宋体" w:hint="eastAsia"/>
          <w:sz w:val="24"/>
          <w:szCs w:val="24"/>
          <w:u w:color="FFFFFF" w:themeColor="background1"/>
        </w:rPr>
        <w:t>院</w:t>
      </w:r>
      <w:r w:rsidRPr="007444AE">
        <w:rPr>
          <w:rFonts w:ascii="宋体" w:eastAsia="宋体" w:hAnsi="宋体" w:hint="eastAsia"/>
          <w:sz w:val="24"/>
          <w:szCs w:val="24"/>
          <w:u w:color="FFFFFF" w:themeColor="background1"/>
        </w:rPr>
        <w:t>面向全国</w:t>
      </w:r>
      <w:r w:rsidRPr="007444AE">
        <w:rPr>
          <w:rFonts w:ascii="宋体" w:eastAsia="宋体" w:hAnsi="宋体" w:hint="eastAsia"/>
          <w:sz w:val="24"/>
          <w:szCs w:val="24"/>
          <w:u w:val="single" w:color="FFFFFF" w:themeColor="background1"/>
        </w:rPr>
        <w:t>30</w:t>
      </w:r>
      <w:r w:rsidRPr="007444AE">
        <w:rPr>
          <w:rFonts w:ascii="宋体" w:eastAsia="宋体" w:hAnsi="宋体" w:hint="eastAsia"/>
          <w:sz w:val="24"/>
          <w:szCs w:val="24"/>
          <w:u w:color="FFFFFF" w:themeColor="background1"/>
        </w:rPr>
        <w:t>个省招生，其中理科招生省份</w:t>
      </w:r>
      <w:r w:rsidRPr="007444AE">
        <w:rPr>
          <w:rFonts w:ascii="宋体" w:eastAsia="宋体" w:hAnsi="宋体" w:hint="eastAsia"/>
          <w:sz w:val="24"/>
          <w:szCs w:val="24"/>
          <w:u w:val="single" w:color="FFFFFF" w:themeColor="background1"/>
        </w:rPr>
        <w:t>2</w:t>
      </w:r>
      <w:r w:rsidR="00F94C8C">
        <w:rPr>
          <w:rFonts w:ascii="宋体" w:eastAsia="宋体" w:hAnsi="宋体" w:hint="eastAsia"/>
          <w:sz w:val="24"/>
          <w:szCs w:val="24"/>
          <w:u w:val="single" w:color="FFFFFF" w:themeColor="background1"/>
        </w:rPr>
        <w:t>4</w:t>
      </w:r>
      <w:r w:rsidRPr="007444AE">
        <w:rPr>
          <w:rFonts w:ascii="宋体" w:eastAsia="宋体" w:hAnsi="宋体" w:hint="eastAsia"/>
          <w:sz w:val="24"/>
          <w:szCs w:val="24"/>
          <w:u w:color="FFFFFF" w:themeColor="background1"/>
        </w:rPr>
        <w:t>个，文科招生省份</w:t>
      </w:r>
      <w:r w:rsidRPr="007444AE">
        <w:rPr>
          <w:rFonts w:ascii="宋体" w:eastAsia="宋体" w:hAnsi="宋体" w:hint="eastAsia"/>
          <w:sz w:val="24"/>
          <w:szCs w:val="24"/>
          <w:u w:val="single" w:color="FFFFFF" w:themeColor="background1"/>
        </w:rPr>
        <w:t>2</w:t>
      </w:r>
      <w:r w:rsidR="00F94C8C">
        <w:rPr>
          <w:rFonts w:ascii="宋体" w:eastAsia="宋体" w:hAnsi="宋体" w:hint="eastAsia"/>
          <w:sz w:val="24"/>
          <w:szCs w:val="24"/>
          <w:u w:val="single" w:color="FFFFFF" w:themeColor="background1"/>
        </w:rPr>
        <w:t>2</w:t>
      </w:r>
      <w:r w:rsidRPr="007444AE">
        <w:rPr>
          <w:rFonts w:ascii="宋体" w:eastAsia="宋体" w:hAnsi="宋体" w:hint="eastAsia"/>
          <w:sz w:val="24"/>
          <w:szCs w:val="24"/>
          <w:u w:color="FFFFFF" w:themeColor="background1"/>
        </w:rPr>
        <w:t>个。</w:t>
      </w:r>
    </w:p>
    <w:p w14:paraId="110DF146" w14:textId="77777777" w:rsidR="00F94C8C" w:rsidRDefault="00F94C8C" w:rsidP="00F94C8C">
      <w:pPr>
        <w:jc w:val="left"/>
      </w:pPr>
      <w:r>
        <w:tab/>
      </w:r>
      <w:r>
        <w:rPr>
          <w:rFonts w:ascii="宋体" w:eastAsia="宋体" w:hAnsi="宋体" w:hint="eastAsia"/>
          <w:sz w:val="24"/>
          <w:szCs w:val="24"/>
        </w:rPr>
        <w:t>生源情况详见下表。</w:t>
      </w:r>
    </w:p>
    <w:p w14:paraId="14F39288" w14:textId="26B4976F" w:rsidR="00B2374C" w:rsidRDefault="00F94C8C" w:rsidP="00B5381E">
      <w:pPr>
        <w:jc w:val="center"/>
      </w:pPr>
      <w:r>
        <w:tab/>
      </w:r>
    </w:p>
    <w:p w14:paraId="685C89C8" w14:textId="77777777" w:rsidR="00B5381E" w:rsidRDefault="00B5381E" w:rsidP="00B5381E">
      <w:pPr>
        <w:jc w:val="left"/>
      </w:pPr>
    </w:p>
    <w:p w14:paraId="411EB671" w14:textId="4A271C88" w:rsidR="00B5381E" w:rsidRDefault="00B5381E" w:rsidP="00B5381E">
      <w:pPr>
        <w:jc w:val="center"/>
      </w:pPr>
      <w:r>
        <w:tab/>
      </w:r>
      <w:r>
        <w:rPr>
          <w:rFonts w:ascii="宋体" w:eastAsia="宋体" w:hAnsi="宋体" w:hint="eastAsia"/>
          <w:sz w:val="24"/>
          <w:szCs w:val="24"/>
        </w:rPr>
        <w:t>表1 生源情况</w:t>
      </w:r>
    </w:p>
    <w:tbl>
      <w:tblPr>
        <w:tblStyle w:val="a5"/>
        <w:tblW w:w="8522" w:type="dxa"/>
        <w:jc w:val="center"/>
        <w:tblLayout w:type="fixed"/>
        <w:tblLook w:val="04A0" w:firstRow="1" w:lastRow="0" w:firstColumn="1" w:lastColumn="0" w:noHBand="0" w:noVBand="1"/>
      </w:tblPr>
      <w:tblGrid>
        <w:gridCol w:w="788"/>
        <w:gridCol w:w="684"/>
        <w:gridCol w:w="780"/>
        <w:gridCol w:w="780"/>
        <w:gridCol w:w="780"/>
        <w:gridCol w:w="780"/>
        <w:gridCol w:w="780"/>
        <w:gridCol w:w="780"/>
        <w:gridCol w:w="780"/>
        <w:gridCol w:w="780"/>
        <w:gridCol w:w="786"/>
        <w:gridCol w:w="24"/>
      </w:tblGrid>
      <w:tr w:rsidR="00B5381E" w14:paraId="4AA26D54" w14:textId="77777777" w:rsidTr="00120438">
        <w:trPr>
          <w:trHeight w:val="391"/>
          <w:tblHeader/>
          <w:jc w:val="center"/>
        </w:trPr>
        <w:tc>
          <w:tcPr>
            <w:tcW w:w="788" w:type="dxa"/>
            <w:vMerge w:val="restart"/>
            <w:vAlign w:val="center"/>
          </w:tcPr>
          <w:p w14:paraId="5249DF65" w14:textId="77777777" w:rsidR="00B5381E" w:rsidRDefault="00B5381E" w:rsidP="00120438">
            <w:pPr>
              <w:jc w:val="center"/>
            </w:pPr>
            <w:r>
              <w:rPr>
                <w:rFonts w:ascii="宋体" w:eastAsia="宋体" w:hAnsi="宋体" w:hint="eastAsia"/>
                <w:b/>
                <w:szCs w:val="21"/>
              </w:rPr>
              <w:t>省份</w:t>
            </w:r>
          </w:p>
        </w:tc>
        <w:tc>
          <w:tcPr>
            <w:tcW w:w="684" w:type="dxa"/>
            <w:vMerge w:val="restart"/>
            <w:vAlign w:val="center"/>
          </w:tcPr>
          <w:p w14:paraId="770C176E" w14:textId="77777777" w:rsidR="00B5381E" w:rsidRDefault="00B5381E" w:rsidP="00120438">
            <w:pPr>
              <w:jc w:val="center"/>
            </w:pPr>
            <w:r>
              <w:rPr>
                <w:rFonts w:ascii="宋体" w:eastAsia="宋体" w:hAnsi="宋体" w:hint="eastAsia"/>
                <w:b/>
                <w:szCs w:val="21"/>
              </w:rPr>
              <w:t>批次</w:t>
            </w:r>
          </w:p>
        </w:tc>
        <w:tc>
          <w:tcPr>
            <w:tcW w:w="2340" w:type="dxa"/>
            <w:gridSpan w:val="3"/>
            <w:vAlign w:val="center"/>
          </w:tcPr>
          <w:p w14:paraId="25EBCCD3" w14:textId="77777777" w:rsidR="00B5381E" w:rsidRDefault="00B5381E" w:rsidP="00120438">
            <w:pPr>
              <w:jc w:val="center"/>
            </w:pPr>
            <w:r>
              <w:rPr>
                <w:rFonts w:ascii="宋体" w:eastAsia="宋体" w:hAnsi="宋体" w:hint="eastAsia"/>
                <w:b/>
                <w:szCs w:val="21"/>
              </w:rPr>
              <w:t>录取数</w:t>
            </w:r>
          </w:p>
        </w:tc>
        <w:tc>
          <w:tcPr>
            <w:tcW w:w="2340" w:type="dxa"/>
            <w:gridSpan w:val="3"/>
            <w:vAlign w:val="center"/>
          </w:tcPr>
          <w:p w14:paraId="621D89DA" w14:textId="77777777" w:rsidR="00B5381E" w:rsidRDefault="00B5381E" w:rsidP="00120438">
            <w:pPr>
              <w:jc w:val="center"/>
            </w:pPr>
            <w:r>
              <w:rPr>
                <w:rFonts w:ascii="宋体" w:eastAsia="宋体" w:hAnsi="宋体" w:hint="eastAsia"/>
                <w:b/>
                <w:szCs w:val="21"/>
              </w:rPr>
              <w:t>批次最低控制线（分）</w:t>
            </w:r>
          </w:p>
        </w:tc>
        <w:tc>
          <w:tcPr>
            <w:tcW w:w="2370" w:type="dxa"/>
            <w:gridSpan w:val="4"/>
            <w:vAlign w:val="center"/>
          </w:tcPr>
          <w:p w14:paraId="223E49D0" w14:textId="77777777" w:rsidR="00B5381E" w:rsidRDefault="00B5381E" w:rsidP="00120438">
            <w:pPr>
              <w:jc w:val="center"/>
            </w:pPr>
            <w:r>
              <w:rPr>
                <w:rFonts w:ascii="宋体" w:eastAsia="宋体" w:hAnsi="宋体" w:hint="eastAsia"/>
                <w:b/>
                <w:szCs w:val="21"/>
              </w:rPr>
              <w:t>当年录取平均分与批次最低控制线的差值（分）</w:t>
            </w:r>
          </w:p>
        </w:tc>
      </w:tr>
      <w:tr w:rsidR="00B5381E" w14:paraId="7A0B5FD1" w14:textId="77777777" w:rsidTr="00120438">
        <w:trPr>
          <w:gridAfter w:val="1"/>
          <w:wAfter w:w="24" w:type="dxa"/>
          <w:trHeight w:val="391"/>
          <w:tblHeader/>
          <w:jc w:val="center"/>
        </w:trPr>
        <w:tc>
          <w:tcPr>
            <w:tcW w:w="788" w:type="dxa"/>
            <w:vMerge/>
            <w:vAlign w:val="center"/>
          </w:tcPr>
          <w:p w14:paraId="54491544" w14:textId="77777777" w:rsidR="00B5381E" w:rsidRDefault="00B5381E" w:rsidP="00120438">
            <w:pPr>
              <w:jc w:val="center"/>
            </w:pPr>
          </w:p>
        </w:tc>
        <w:tc>
          <w:tcPr>
            <w:tcW w:w="684" w:type="dxa"/>
            <w:vMerge/>
            <w:vAlign w:val="center"/>
          </w:tcPr>
          <w:p w14:paraId="12C1C52C" w14:textId="77777777" w:rsidR="00B5381E" w:rsidRDefault="00B5381E" w:rsidP="00120438">
            <w:pPr>
              <w:jc w:val="center"/>
            </w:pPr>
          </w:p>
        </w:tc>
        <w:tc>
          <w:tcPr>
            <w:tcW w:w="780" w:type="dxa"/>
            <w:vAlign w:val="center"/>
          </w:tcPr>
          <w:p w14:paraId="2EB5D8F1" w14:textId="77777777" w:rsidR="00B5381E" w:rsidRDefault="00B5381E" w:rsidP="00120438">
            <w:pPr>
              <w:jc w:val="center"/>
            </w:pPr>
            <w:r>
              <w:rPr>
                <w:rFonts w:ascii="宋体" w:eastAsia="宋体" w:hAnsi="宋体" w:hint="eastAsia"/>
                <w:b/>
                <w:szCs w:val="21"/>
              </w:rPr>
              <w:t>文科</w:t>
            </w:r>
          </w:p>
        </w:tc>
        <w:tc>
          <w:tcPr>
            <w:tcW w:w="780" w:type="dxa"/>
            <w:vAlign w:val="center"/>
          </w:tcPr>
          <w:p w14:paraId="1150529F" w14:textId="77777777" w:rsidR="00B5381E" w:rsidRDefault="00B5381E" w:rsidP="00120438">
            <w:pPr>
              <w:jc w:val="center"/>
            </w:pPr>
            <w:r>
              <w:rPr>
                <w:rFonts w:ascii="宋体" w:eastAsia="宋体" w:hAnsi="宋体" w:hint="eastAsia"/>
                <w:b/>
                <w:szCs w:val="21"/>
              </w:rPr>
              <w:t>理科</w:t>
            </w:r>
          </w:p>
        </w:tc>
        <w:tc>
          <w:tcPr>
            <w:tcW w:w="780" w:type="dxa"/>
            <w:vAlign w:val="center"/>
          </w:tcPr>
          <w:p w14:paraId="517E52A9" w14:textId="77777777" w:rsidR="00B5381E" w:rsidRDefault="00B5381E" w:rsidP="00120438">
            <w:pPr>
              <w:jc w:val="center"/>
            </w:pPr>
            <w:r>
              <w:rPr>
                <w:rFonts w:ascii="宋体" w:eastAsia="宋体" w:hAnsi="宋体" w:hint="eastAsia"/>
                <w:b/>
                <w:szCs w:val="21"/>
              </w:rPr>
              <w:t>不分文理</w:t>
            </w:r>
          </w:p>
        </w:tc>
        <w:tc>
          <w:tcPr>
            <w:tcW w:w="780" w:type="dxa"/>
            <w:vAlign w:val="center"/>
          </w:tcPr>
          <w:p w14:paraId="7636005F" w14:textId="77777777" w:rsidR="00B5381E" w:rsidRDefault="00B5381E" w:rsidP="00120438">
            <w:pPr>
              <w:jc w:val="center"/>
            </w:pPr>
            <w:r>
              <w:rPr>
                <w:rFonts w:ascii="宋体" w:eastAsia="宋体" w:hAnsi="宋体" w:hint="eastAsia"/>
                <w:b/>
                <w:szCs w:val="21"/>
              </w:rPr>
              <w:t>文科</w:t>
            </w:r>
          </w:p>
        </w:tc>
        <w:tc>
          <w:tcPr>
            <w:tcW w:w="780" w:type="dxa"/>
            <w:vAlign w:val="center"/>
          </w:tcPr>
          <w:p w14:paraId="10B93AB2" w14:textId="77777777" w:rsidR="00B5381E" w:rsidRDefault="00B5381E" w:rsidP="00120438">
            <w:pPr>
              <w:jc w:val="center"/>
            </w:pPr>
            <w:r>
              <w:rPr>
                <w:rFonts w:ascii="宋体" w:eastAsia="宋体" w:hAnsi="宋体" w:hint="eastAsia"/>
                <w:b/>
                <w:szCs w:val="21"/>
              </w:rPr>
              <w:t>理科</w:t>
            </w:r>
          </w:p>
        </w:tc>
        <w:tc>
          <w:tcPr>
            <w:tcW w:w="780" w:type="dxa"/>
            <w:vAlign w:val="center"/>
          </w:tcPr>
          <w:p w14:paraId="2D0D6DA5" w14:textId="77777777" w:rsidR="00B5381E" w:rsidRDefault="00B5381E" w:rsidP="00120438">
            <w:pPr>
              <w:jc w:val="center"/>
            </w:pPr>
            <w:r>
              <w:rPr>
                <w:rFonts w:ascii="宋体" w:eastAsia="宋体" w:hAnsi="宋体" w:hint="eastAsia"/>
                <w:b/>
                <w:szCs w:val="21"/>
              </w:rPr>
              <w:t>不分文理</w:t>
            </w:r>
          </w:p>
        </w:tc>
        <w:tc>
          <w:tcPr>
            <w:tcW w:w="780" w:type="dxa"/>
            <w:vAlign w:val="center"/>
          </w:tcPr>
          <w:p w14:paraId="77342882" w14:textId="77777777" w:rsidR="00B5381E" w:rsidRDefault="00B5381E" w:rsidP="00120438">
            <w:pPr>
              <w:jc w:val="center"/>
            </w:pPr>
            <w:r>
              <w:rPr>
                <w:rFonts w:ascii="宋体" w:eastAsia="宋体" w:hAnsi="宋体" w:hint="eastAsia"/>
                <w:b/>
                <w:szCs w:val="21"/>
              </w:rPr>
              <w:t>文科</w:t>
            </w:r>
          </w:p>
        </w:tc>
        <w:tc>
          <w:tcPr>
            <w:tcW w:w="780" w:type="dxa"/>
            <w:vAlign w:val="center"/>
          </w:tcPr>
          <w:p w14:paraId="2702EDB4" w14:textId="77777777" w:rsidR="00B5381E" w:rsidRDefault="00B5381E" w:rsidP="00120438">
            <w:pPr>
              <w:jc w:val="center"/>
            </w:pPr>
            <w:r>
              <w:rPr>
                <w:rFonts w:ascii="宋体" w:eastAsia="宋体" w:hAnsi="宋体" w:hint="eastAsia"/>
                <w:b/>
                <w:szCs w:val="21"/>
              </w:rPr>
              <w:t>理科</w:t>
            </w:r>
          </w:p>
        </w:tc>
        <w:tc>
          <w:tcPr>
            <w:tcW w:w="786" w:type="dxa"/>
            <w:vAlign w:val="center"/>
          </w:tcPr>
          <w:p w14:paraId="3665CA37" w14:textId="77777777" w:rsidR="00B5381E" w:rsidRDefault="00B5381E" w:rsidP="00120438">
            <w:pPr>
              <w:jc w:val="center"/>
            </w:pPr>
            <w:r>
              <w:rPr>
                <w:rFonts w:ascii="宋体" w:eastAsia="宋体" w:hAnsi="宋体" w:hint="eastAsia"/>
                <w:b/>
                <w:szCs w:val="21"/>
              </w:rPr>
              <w:t>不分文理</w:t>
            </w:r>
          </w:p>
        </w:tc>
      </w:tr>
      <w:tr w:rsidR="00B5381E" w14:paraId="58DEA6B5" w14:textId="77777777" w:rsidTr="00120438">
        <w:trPr>
          <w:gridAfter w:val="1"/>
          <w:wAfter w:w="24" w:type="dxa"/>
          <w:jc w:val="center"/>
        </w:trPr>
        <w:tc>
          <w:tcPr>
            <w:tcW w:w="788" w:type="dxa"/>
            <w:vAlign w:val="center"/>
          </w:tcPr>
          <w:p w14:paraId="2167CBD7" w14:textId="77777777" w:rsidR="00B5381E" w:rsidRDefault="00B5381E" w:rsidP="00120438">
            <w:pPr>
              <w:jc w:val="center"/>
            </w:pPr>
            <w:r>
              <w:t>北京市</w:t>
            </w:r>
          </w:p>
        </w:tc>
        <w:tc>
          <w:tcPr>
            <w:tcW w:w="684" w:type="dxa"/>
            <w:vAlign w:val="center"/>
          </w:tcPr>
          <w:p w14:paraId="2603B4C6" w14:textId="77777777" w:rsidR="00B5381E" w:rsidRDefault="00B5381E" w:rsidP="00120438">
            <w:pPr>
              <w:jc w:val="center"/>
            </w:pPr>
            <w:r>
              <w:t>本科批招生</w:t>
            </w:r>
          </w:p>
        </w:tc>
        <w:tc>
          <w:tcPr>
            <w:tcW w:w="780" w:type="dxa"/>
            <w:vAlign w:val="center"/>
          </w:tcPr>
          <w:p w14:paraId="773AD636" w14:textId="77777777" w:rsidR="00B5381E" w:rsidRDefault="00B5381E" w:rsidP="00120438">
            <w:pPr>
              <w:jc w:val="center"/>
            </w:pPr>
            <w:r>
              <w:t>0</w:t>
            </w:r>
          </w:p>
        </w:tc>
        <w:tc>
          <w:tcPr>
            <w:tcW w:w="780" w:type="dxa"/>
            <w:vAlign w:val="center"/>
          </w:tcPr>
          <w:p w14:paraId="2738BDFF" w14:textId="77777777" w:rsidR="00B5381E" w:rsidRDefault="00B5381E" w:rsidP="00120438">
            <w:pPr>
              <w:jc w:val="center"/>
            </w:pPr>
            <w:r>
              <w:t>0</w:t>
            </w:r>
          </w:p>
        </w:tc>
        <w:tc>
          <w:tcPr>
            <w:tcW w:w="780" w:type="dxa"/>
            <w:vAlign w:val="center"/>
          </w:tcPr>
          <w:p w14:paraId="46DD9429" w14:textId="77777777" w:rsidR="00B5381E" w:rsidRDefault="00B5381E" w:rsidP="00120438">
            <w:pPr>
              <w:jc w:val="center"/>
            </w:pPr>
            <w:r>
              <w:t>2</w:t>
            </w:r>
          </w:p>
        </w:tc>
        <w:tc>
          <w:tcPr>
            <w:tcW w:w="780" w:type="dxa"/>
            <w:vAlign w:val="center"/>
          </w:tcPr>
          <w:p w14:paraId="3D89CF66" w14:textId="77777777" w:rsidR="00B5381E" w:rsidRDefault="00B5381E" w:rsidP="00120438">
            <w:pPr>
              <w:jc w:val="center"/>
            </w:pPr>
            <w:r>
              <w:t>0.0</w:t>
            </w:r>
          </w:p>
        </w:tc>
        <w:tc>
          <w:tcPr>
            <w:tcW w:w="780" w:type="dxa"/>
            <w:vAlign w:val="center"/>
          </w:tcPr>
          <w:p w14:paraId="6AE6421C" w14:textId="77777777" w:rsidR="00B5381E" w:rsidRDefault="00B5381E" w:rsidP="00120438">
            <w:pPr>
              <w:jc w:val="center"/>
            </w:pPr>
            <w:r>
              <w:t>0.0</w:t>
            </w:r>
          </w:p>
        </w:tc>
        <w:tc>
          <w:tcPr>
            <w:tcW w:w="780" w:type="dxa"/>
            <w:vAlign w:val="center"/>
          </w:tcPr>
          <w:p w14:paraId="1E832602" w14:textId="77777777" w:rsidR="00B5381E" w:rsidRDefault="00B5381E" w:rsidP="00120438">
            <w:pPr>
              <w:jc w:val="center"/>
            </w:pPr>
            <w:r>
              <w:t>439.0</w:t>
            </w:r>
          </w:p>
        </w:tc>
        <w:tc>
          <w:tcPr>
            <w:tcW w:w="780" w:type="dxa"/>
            <w:vAlign w:val="center"/>
          </w:tcPr>
          <w:p w14:paraId="2855DB8B" w14:textId="77777777" w:rsidR="00B5381E" w:rsidRDefault="00B5381E" w:rsidP="00120438">
            <w:pPr>
              <w:jc w:val="center"/>
            </w:pPr>
            <w:r>
              <w:t>0.00</w:t>
            </w:r>
          </w:p>
        </w:tc>
        <w:tc>
          <w:tcPr>
            <w:tcW w:w="780" w:type="dxa"/>
            <w:vAlign w:val="center"/>
          </w:tcPr>
          <w:p w14:paraId="00D41B8C" w14:textId="77777777" w:rsidR="00B5381E" w:rsidRDefault="00B5381E" w:rsidP="00120438">
            <w:pPr>
              <w:jc w:val="center"/>
            </w:pPr>
            <w:r>
              <w:t>0.00</w:t>
            </w:r>
          </w:p>
        </w:tc>
        <w:tc>
          <w:tcPr>
            <w:tcW w:w="786" w:type="dxa"/>
            <w:vAlign w:val="center"/>
          </w:tcPr>
          <w:p w14:paraId="6431783D" w14:textId="77777777" w:rsidR="00B5381E" w:rsidRDefault="00B5381E" w:rsidP="00120438">
            <w:pPr>
              <w:jc w:val="center"/>
            </w:pPr>
            <w:r>
              <w:t>1.00</w:t>
            </w:r>
          </w:p>
        </w:tc>
      </w:tr>
      <w:tr w:rsidR="00B5381E" w14:paraId="448BEC02" w14:textId="77777777" w:rsidTr="00120438">
        <w:trPr>
          <w:gridAfter w:val="1"/>
          <w:wAfter w:w="24" w:type="dxa"/>
          <w:jc w:val="center"/>
        </w:trPr>
        <w:tc>
          <w:tcPr>
            <w:tcW w:w="788" w:type="dxa"/>
            <w:vAlign w:val="center"/>
          </w:tcPr>
          <w:p w14:paraId="70AE5E4B" w14:textId="77777777" w:rsidR="00B5381E" w:rsidRDefault="00B5381E" w:rsidP="00120438">
            <w:pPr>
              <w:jc w:val="center"/>
            </w:pPr>
            <w:r>
              <w:t>天津市</w:t>
            </w:r>
          </w:p>
        </w:tc>
        <w:tc>
          <w:tcPr>
            <w:tcW w:w="684" w:type="dxa"/>
            <w:vAlign w:val="center"/>
          </w:tcPr>
          <w:p w14:paraId="6C645CB4" w14:textId="77777777" w:rsidR="00B5381E" w:rsidRDefault="00B5381E" w:rsidP="00120438">
            <w:pPr>
              <w:jc w:val="center"/>
            </w:pPr>
            <w:r>
              <w:t>本科批招生</w:t>
            </w:r>
          </w:p>
        </w:tc>
        <w:tc>
          <w:tcPr>
            <w:tcW w:w="780" w:type="dxa"/>
            <w:vAlign w:val="center"/>
          </w:tcPr>
          <w:p w14:paraId="61455029" w14:textId="77777777" w:rsidR="00B5381E" w:rsidRDefault="00B5381E" w:rsidP="00120438">
            <w:pPr>
              <w:jc w:val="center"/>
            </w:pPr>
            <w:r>
              <w:t>0</w:t>
            </w:r>
          </w:p>
        </w:tc>
        <w:tc>
          <w:tcPr>
            <w:tcW w:w="780" w:type="dxa"/>
            <w:vAlign w:val="center"/>
          </w:tcPr>
          <w:p w14:paraId="3B212EF4" w14:textId="77777777" w:rsidR="00B5381E" w:rsidRDefault="00B5381E" w:rsidP="00120438">
            <w:pPr>
              <w:jc w:val="center"/>
            </w:pPr>
            <w:r>
              <w:t>0</w:t>
            </w:r>
          </w:p>
        </w:tc>
        <w:tc>
          <w:tcPr>
            <w:tcW w:w="780" w:type="dxa"/>
            <w:vAlign w:val="center"/>
          </w:tcPr>
          <w:p w14:paraId="03131C5D" w14:textId="77777777" w:rsidR="00B5381E" w:rsidRDefault="00B5381E" w:rsidP="00120438">
            <w:pPr>
              <w:jc w:val="center"/>
            </w:pPr>
            <w:r>
              <w:t>15</w:t>
            </w:r>
          </w:p>
        </w:tc>
        <w:tc>
          <w:tcPr>
            <w:tcW w:w="780" w:type="dxa"/>
            <w:vAlign w:val="center"/>
          </w:tcPr>
          <w:p w14:paraId="0F33C779" w14:textId="77777777" w:rsidR="00B5381E" w:rsidRDefault="00B5381E" w:rsidP="00120438">
            <w:pPr>
              <w:jc w:val="center"/>
            </w:pPr>
            <w:r>
              <w:t>0.0</w:t>
            </w:r>
          </w:p>
        </w:tc>
        <w:tc>
          <w:tcPr>
            <w:tcW w:w="780" w:type="dxa"/>
            <w:vAlign w:val="center"/>
          </w:tcPr>
          <w:p w14:paraId="50781C77" w14:textId="77777777" w:rsidR="00B5381E" w:rsidRDefault="00B5381E" w:rsidP="00120438">
            <w:pPr>
              <w:jc w:val="center"/>
            </w:pPr>
            <w:r>
              <w:t>0.0</w:t>
            </w:r>
          </w:p>
        </w:tc>
        <w:tc>
          <w:tcPr>
            <w:tcW w:w="780" w:type="dxa"/>
            <w:vAlign w:val="center"/>
          </w:tcPr>
          <w:p w14:paraId="2AE8D1DB" w14:textId="77777777" w:rsidR="00B5381E" w:rsidRDefault="00B5381E" w:rsidP="00120438">
            <w:pPr>
              <w:jc w:val="center"/>
            </w:pPr>
            <w:r>
              <w:t>487.0</w:t>
            </w:r>
          </w:p>
        </w:tc>
        <w:tc>
          <w:tcPr>
            <w:tcW w:w="780" w:type="dxa"/>
            <w:vAlign w:val="center"/>
          </w:tcPr>
          <w:p w14:paraId="40C7831E" w14:textId="77777777" w:rsidR="00B5381E" w:rsidRDefault="00B5381E" w:rsidP="00120438">
            <w:pPr>
              <w:jc w:val="center"/>
            </w:pPr>
            <w:r>
              <w:t>0.00</w:t>
            </w:r>
          </w:p>
        </w:tc>
        <w:tc>
          <w:tcPr>
            <w:tcW w:w="780" w:type="dxa"/>
            <w:vAlign w:val="center"/>
          </w:tcPr>
          <w:p w14:paraId="40FDF775" w14:textId="77777777" w:rsidR="00B5381E" w:rsidRDefault="00B5381E" w:rsidP="00120438">
            <w:pPr>
              <w:jc w:val="center"/>
            </w:pPr>
            <w:r>
              <w:t>0.00</w:t>
            </w:r>
          </w:p>
        </w:tc>
        <w:tc>
          <w:tcPr>
            <w:tcW w:w="786" w:type="dxa"/>
            <w:vAlign w:val="center"/>
          </w:tcPr>
          <w:p w14:paraId="6A0B0A02" w14:textId="77777777" w:rsidR="00B5381E" w:rsidRDefault="00B5381E" w:rsidP="00120438">
            <w:pPr>
              <w:jc w:val="center"/>
            </w:pPr>
            <w:r>
              <w:t>7.00</w:t>
            </w:r>
          </w:p>
        </w:tc>
      </w:tr>
      <w:tr w:rsidR="00B5381E" w14:paraId="2833FD16" w14:textId="77777777" w:rsidTr="00120438">
        <w:trPr>
          <w:gridAfter w:val="1"/>
          <w:wAfter w:w="24" w:type="dxa"/>
          <w:jc w:val="center"/>
        </w:trPr>
        <w:tc>
          <w:tcPr>
            <w:tcW w:w="788" w:type="dxa"/>
            <w:vAlign w:val="center"/>
          </w:tcPr>
          <w:p w14:paraId="46E9D72D" w14:textId="77777777" w:rsidR="00B5381E" w:rsidRDefault="00B5381E" w:rsidP="00120438">
            <w:pPr>
              <w:jc w:val="center"/>
            </w:pPr>
            <w:r>
              <w:t>河北省</w:t>
            </w:r>
          </w:p>
        </w:tc>
        <w:tc>
          <w:tcPr>
            <w:tcW w:w="684" w:type="dxa"/>
            <w:vAlign w:val="center"/>
          </w:tcPr>
          <w:p w14:paraId="13F0BA02" w14:textId="77777777" w:rsidR="00B5381E" w:rsidRDefault="00B5381E" w:rsidP="00120438">
            <w:pPr>
              <w:jc w:val="center"/>
            </w:pPr>
            <w:r>
              <w:t>本科批招生</w:t>
            </w:r>
          </w:p>
        </w:tc>
        <w:tc>
          <w:tcPr>
            <w:tcW w:w="780" w:type="dxa"/>
            <w:vAlign w:val="center"/>
          </w:tcPr>
          <w:p w14:paraId="151C9E58" w14:textId="77777777" w:rsidR="00B5381E" w:rsidRDefault="00B5381E" w:rsidP="00120438">
            <w:pPr>
              <w:jc w:val="center"/>
            </w:pPr>
            <w:r>
              <w:t>6</w:t>
            </w:r>
          </w:p>
        </w:tc>
        <w:tc>
          <w:tcPr>
            <w:tcW w:w="780" w:type="dxa"/>
            <w:vAlign w:val="center"/>
          </w:tcPr>
          <w:p w14:paraId="05F3519E" w14:textId="77777777" w:rsidR="00B5381E" w:rsidRDefault="00B5381E" w:rsidP="00120438">
            <w:pPr>
              <w:jc w:val="center"/>
            </w:pPr>
            <w:r>
              <w:t>24</w:t>
            </w:r>
          </w:p>
        </w:tc>
        <w:tc>
          <w:tcPr>
            <w:tcW w:w="780" w:type="dxa"/>
            <w:vAlign w:val="center"/>
          </w:tcPr>
          <w:p w14:paraId="628EBDFD" w14:textId="77777777" w:rsidR="00B5381E" w:rsidRDefault="00B5381E" w:rsidP="00120438">
            <w:pPr>
              <w:jc w:val="center"/>
            </w:pPr>
            <w:r>
              <w:t>0</w:t>
            </w:r>
          </w:p>
        </w:tc>
        <w:tc>
          <w:tcPr>
            <w:tcW w:w="780" w:type="dxa"/>
            <w:vAlign w:val="center"/>
          </w:tcPr>
          <w:p w14:paraId="191B7777" w14:textId="77777777" w:rsidR="00B5381E" w:rsidRDefault="00B5381E" w:rsidP="00120438">
            <w:pPr>
              <w:jc w:val="center"/>
            </w:pPr>
            <w:r>
              <w:t>500.0</w:t>
            </w:r>
          </w:p>
        </w:tc>
        <w:tc>
          <w:tcPr>
            <w:tcW w:w="780" w:type="dxa"/>
            <w:vAlign w:val="center"/>
          </w:tcPr>
          <w:p w14:paraId="4DC2E0ED" w14:textId="77777777" w:rsidR="00B5381E" w:rsidRDefault="00B5381E" w:rsidP="00120438">
            <w:pPr>
              <w:jc w:val="center"/>
            </w:pPr>
            <w:r>
              <w:t>460.0</w:t>
            </w:r>
          </w:p>
        </w:tc>
        <w:tc>
          <w:tcPr>
            <w:tcW w:w="780" w:type="dxa"/>
            <w:vAlign w:val="center"/>
          </w:tcPr>
          <w:p w14:paraId="483BD5FD" w14:textId="77777777" w:rsidR="00B5381E" w:rsidRDefault="00B5381E" w:rsidP="00120438">
            <w:pPr>
              <w:jc w:val="center"/>
            </w:pPr>
            <w:r>
              <w:t>0.0</w:t>
            </w:r>
          </w:p>
        </w:tc>
        <w:tc>
          <w:tcPr>
            <w:tcW w:w="780" w:type="dxa"/>
            <w:vAlign w:val="center"/>
          </w:tcPr>
          <w:p w14:paraId="3A8D2859" w14:textId="77777777" w:rsidR="00B5381E" w:rsidRDefault="00B5381E" w:rsidP="00120438">
            <w:pPr>
              <w:jc w:val="center"/>
            </w:pPr>
            <w:r>
              <w:t>1.00</w:t>
            </w:r>
          </w:p>
        </w:tc>
        <w:tc>
          <w:tcPr>
            <w:tcW w:w="780" w:type="dxa"/>
            <w:vAlign w:val="center"/>
          </w:tcPr>
          <w:p w14:paraId="5451A537" w14:textId="77777777" w:rsidR="00B5381E" w:rsidRDefault="00B5381E" w:rsidP="00120438">
            <w:pPr>
              <w:jc w:val="center"/>
            </w:pPr>
            <w:r>
              <w:t>14.00</w:t>
            </w:r>
          </w:p>
        </w:tc>
        <w:tc>
          <w:tcPr>
            <w:tcW w:w="786" w:type="dxa"/>
            <w:vAlign w:val="center"/>
          </w:tcPr>
          <w:p w14:paraId="5B3C0260" w14:textId="77777777" w:rsidR="00B5381E" w:rsidRDefault="00B5381E" w:rsidP="00120438">
            <w:pPr>
              <w:jc w:val="center"/>
            </w:pPr>
            <w:r>
              <w:t>0.00</w:t>
            </w:r>
          </w:p>
        </w:tc>
      </w:tr>
      <w:tr w:rsidR="00B5381E" w14:paraId="5DABAD92" w14:textId="77777777" w:rsidTr="00120438">
        <w:trPr>
          <w:gridAfter w:val="1"/>
          <w:wAfter w:w="24" w:type="dxa"/>
          <w:jc w:val="center"/>
        </w:trPr>
        <w:tc>
          <w:tcPr>
            <w:tcW w:w="788" w:type="dxa"/>
            <w:vAlign w:val="center"/>
          </w:tcPr>
          <w:p w14:paraId="6D80F128" w14:textId="77777777" w:rsidR="00B5381E" w:rsidRDefault="00B5381E" w:rsidP="00120438">
            <w:pPr>
              <w:jc w:val="center"/>
            </w:pPr>
            <w:r>
              <w:t>山西省</w:t>
            </w:r>
          </w:p>
        </w:tc>
        <w:tc>
          <w:tcPr>
            <w:tcW w:w="684" w:type="dxa"/>
            <w:vAlign w:val="center"/>
          </w:tcPr>
          <w:p w14:paraId="06B08645" w14:textId="77777777" w:rsidR="00B5381E" w:rsidRDefault="00B5381E" w:rsidP="00120438">
            <w:pPr>
              <w:jc w:val="center"/>
            </w:pPr>
            <w:r>
              <w:t>第二批次招生</w:t>
            </w:r>
            <w:r>
              <w:t>A</w:t>
            </w:r>
          </w:p>
        </w:tc>
        <w:tc>
          <w:tcPr>
            <w:tcW w:w="780" w:type="dxa"/>
            <w:vAlign w:val="center"/>
          </w:tcPr>
          <w:p w14:paraId="3D1BA669" w14:textId="77777777" w:rsidR="00B5381E" w:rsidRDefault="00B5381E" w:rsidP="00120438">
            <w:pPr>
              <w:jc w:val="center"/>
            </w:pPr>
            <w:r>
              <w:t>2</w:t>
            </w:r>
          </w:p>
        </w:tc>
        <w:tc>
          <w:tcPr>
            <w:tcW w:w="780" w:type="dxa"/>
            <w:vAlign w:val="center"/>
          </w:tcPr>
          <w:p w14:paraId="68CBDD76" w14:textId="77777777" w:rsidR="00B5381E" w:rsidRDefault="00B5381E" w:rsidP="00120438">
            <w:pPr>
              <w:jc w:val="center"/>
            </w:pPr>
            <w:r>
              <w:t>12</w:t>
            </w:r>
          </w:p>
        </w:tc>
        <w:tc>
          <w:tcPr>
            <w:tcW w:w="780" w:type="dxa"/>
            <w:vAlign w:val="center"/>
          </w:tcPr>
          <w:p w14:paraId="6FFBF778" w14:textId="77777777" w:rsidR="00B5381E" w:rsidRDefault="00B5381E" w:rsidP="00120438">
            <w:pPr>
              <w:jc w:val="center"/>
            </w:pPr>
            <w:r>
              <w:t>0</w:t>
            </w:r>
          </w:p>
        </w:tc>
        <w:tc>
          <w:tcPr>
            <w:tcW w:w="780" w:type="dxa"/>
            <w:vAlign w:val="center"/>
          </w:tcPr>
          <w:p w14:paraId="30519D3F" w14:textId="77777777" w:rsidR="00B5381E" w:rsidRDefault="00B5381E" w:rsidP="00120438">
            <w:pPr>
              <w:jc w:val="center"/>
            </w:pPr>
            <w:r>
              <w:t>468.0</w:t>
            </w:r>
          </w:p>
        </w:tc>
        <w:tc>
          <w:tcPr>
            <w:tcW w:w="780" w:type="dxa"/>
            <w:vAlign w:val="center"/>
          </w:tcPr>
          <w:p w14:paraId="460A4DE2" w14:textId="77777777" w:rsidR="00B5381E" w:rsidRDefault="00B5381E" w:rsidP="00120438">
            <w:pPr>
              <w:jc w:val="center"/>
            </w:pPr>
            <w:r>
              <w:t>410.0</w:t>
            </w:r>
          </w:p>
        </w:tc>
        <w:tc>
          <w:tcPr>
            <w:tcW w:w="780" w:type="dxa"/>
            <w:vAlign w:val="center"/>
          </w:tcPr>
          <w:p w14:paraId="145AA255" w14:textId="77777777" w:rsidR="00B5381E" w:rsidRDefault="00B5381E" w:rsidP="00120438">
            <w:pPr>
              <w:jc w:val="center"/>
            </w:pPr>
            <w:r>
              <w:t>0.0</w:t>
            </w:r>
          </w:p>
        </w:tc>
        <w:tc>
          <w:tcPr>
            <w:tcW w:w="780" w:type="dxa"/>
            <w:vAlign w:val="center"/>
          </w:tcPr>
          <w:p w14:paraId="74125870" w14:textId="77777777" w:rsidR="00B5381E" w:rsidRDefault="00B5381E" w:rsidP="00120438">
            <w:pPr>
              <w:jc w:val="center"/>
            </w:pPr>
            <w:r>
              <w:t>6.00</w:t>
            </w:r>
          </w:p>
        </w:tc>
        <w:tc>
          <w:tcPr>
            <w:tcW w:w="780" w:type="dxa"/>
            <w:vAlign w:val="center"/>
          </w:tcPr>
          <w:p w14:paraId="7ED7BE6A" w14:textId="77777777" w:rsidR="00B5381E" w:rsidRDefault="00B5381E" w:rsidP="00120438">
            <w:pPr>
              <w:jc w:val="center"/>
            </w:pPr>
            <w:r>
              <w:t>3.00</w:t>
            </w:r>
          </w:p>
        </w:tc>
        <w:tc>
          <w:tcPr>
            <w:tcW w:w="786" w:type="dxa"/>
            <w:vAlign w:val="center"/>
          </w:tcPr>
          <w:p w14:paraId="35B0E0C5" w14:textId="77777777" w:rsidR="00B5381E" w:rsidRDefault="00B5381E" w:rsidP="00120438">
            <w:pPr>
              <w:jc w:val="center"/>
            </w:pPr>
            <w:r>
              <w:t>0.00</w:t>
            </w:r>
          </w:p>
        </w:tc>
      </w:tr>
      <w:tr w:rsidR="00B5381E" w14:paraId="43117D2A" w14:textId="77777777" w:rsidTr="00120438">
        <w:trPr>
          <w:gridAfter w:val="1"/>
          <w:wAfter w:w="24" w:type="dxa"/>
          <w:jc w:val="center"/>
        </w:trPr>
        <w:tc>
          <w:tcPr>
            <w:tcW w:w="788" w:type="dxa"/>
            <w:vAlign w:val="center"/>
          </w:tcPr>
          <w:p w14:paraId="1E2EA93C" w14:textId="77777777" w:rsidR="00B5381E" w:rsidRDefault="00B5381E" w:rsidP="00120438">
            <w:pPr>
              <w:jc w:val="center"/>
            </w:pPr>
            <w:r>
              <w:t>内蒙古自治区</w:t>
            </w:r>
          </w:p>
        </w:tc>
        <w:tc>
          <w:tcPr>
            <w:tcW w:w="684" w:type="dxa"/>
            <w:vAlign w:val="center"/>
          </w:tcPr>
          <w:p w14:paraId="7F1F2B8C" w14:textId="77777777" w:rsidR="00B5381E" w:rsidRDefault="00B5381E" w:rsidP="00120438">
            <w:pPr>
              <w:jc w:val="center"/>
            </w:pPr>
            <w:r>
              <w:t>第二批次招生</w:t>
            </w:r>
            <w:r>
              <w:t>A</w:t>
            </w:r>
          </w:p>
        </w:tc>
        <w:tc>
          <w:tcPr>
            <w:tcW w:w="780" w:type="dxa"/>
            <w:vAlign w:val="center"/>
          </w:tcPr>
          <w:p w14:paraId="69D6A85F" w14:textId="77777777" w:rsidR="00B5381E" w:rsidRDefault="00B5381E" w:rsidP="00120438">
            <w:pPr>
              <w:jc w:val="center"/>
            </w:pPr>
            <w:r>
              <w:t>4</w:t>
            </w:r>
          </w:p>
        </w:tc>
        <w:tc>
          <w:tcPr>
            <w:tcW w:w="780" w:type="dxa"/>
            <w:vAlign w:val="center"/>
          </w:tcPr>
          <w:p w14:paraId="6B0630C8" w14:textId="77777777" w:rsidR="00B5381E" w:rsidRDefault="00B5381E" w:rsidP="00120438">
            <w:pPr>
              <w:jc w:val="center"/>
            </w:pPr>
            <w:r>
              <w:t>18</w:t>
            </w:r>
          </w:p>
        </w:tc>
        <w:tc>
          <w:tcPr>
            <w:tcW w:w="780" w:type="dxa"/>
            <w:vAlign w:val="center"/>
          </w:tcPr>
          <w:p w14:paraId="678A548D" w14:textId="77777777" w:rsidR="00B5381E" w:rsidRDefault="00B5381E" w:rsidP="00120438">
            <w:pPr>
              <w:jc w:val="center"/>
            </w:pPr>
            <w:r>
              <w:t>0</w:t>
            </w:r>
          </w:p>
        </w:tc>
        <w:tc>
          <w:tcPr>
            <w:tcW w:w="780" w:type="dxa"/>
            <w:vAlign w:val="center"/>
          </w:tcPr>
          <w:p w14:paraId="40DA94A4" w14:textId="77777777" w:rsidR="00B5381E" w:rsidRDefault="00B5381E" w:rsidP="00120438">
            <w:pPr>
              <w:jc w:val="center"/>
            </w:pPr>
            <w:r>
              <w:t>422.0</w:t>
            </w:r>
          </w:p>
        </w:tc>
        <w:tc>
          <w:tcPr>
            <w:tcW w:w="780" w:type="dxa"/>
            <w:vAlign w:val="center"/>
          </w:tcPr>
          <w:p w14:paraId="1C85353E" w14:textId="77777777" w:rsidR="00B5381E" w:rsidRDefault="00B5381E" w:rsidP="00120438">
            <w:pPr>
              <w:jc w:val="center"/>
            </w:pPr>
            <w:r>
              <w:t>344.0</w:t>
            </w:r>
          </w:p>
        </w:tc>
        <w:tc>
          <w:tcPr>
            <w:tcW w:w="780" w:type="dxa"/>
            <w:vAlign w:val="center"/>
          </w:tcPr>
          <w:p w14:paraId="3D5840F3" w14:textId="77777777" w:rsidR="00B5381E" w:rsidRDefault="00B5381E" w:rsidP="00120438">
            <w:pPr>
              <w:jc w:val="center"/>
            </w:pPr>
            <w:r>
              <w:t>0.0</w:t>
            </w:r>
          </w:p>
        </w:tc>
        <w:tc>
          <w:tcPr>
            <w:tcW w:w="780" w:type="dxa"/>
            <w:vAlign w:val="center"/>
          </w:tcPr>
          <w:p w14:paraId="7DC0714E" w14:textId="77777777" w:rsidR="00B5381E" w:rsidRDefault="00B5381E" w:rsidP="00120438">
            <w:pPr>
              <w:jc w:val="center"/>
            </w:pPr>
            <w:r>
              <w:t>21.00</w:t>
            </w:r>
          </w:p>
        </w:tc>
        <w:tc>
          <w:tcPr>
            <w:tcW w:w="780" w:type="dxa"/>
            <w:vAlign w:val="center"/>
          </w:tcPr>
          <w:p w14:paraId="5AC7C508" w14:textId="77777777" w:rsidR="00B5381E" w:rsidRDefault="00B5381E" w:rsidP="00120438">
            <w:pPr>
              <w:jc w:val="center"/>
            </w:pPr>
            <w:r>
              <w:t>25.00</w:t>
            </w:r>
          </w:p>
        </w:tc>
        <w:tc>
          <w:tcPr>
            <w:tcW w:w="786" w:type="dxa"/>
            <w:vAlign w:val="center"/>
          </w:tcPr>
          <w:p w14:paraId="3CDE9BF3" w14:textId="77777777" w:rsidR="00B5381E" w:rsidRDefault="00B5381E" w:rsidP="00120438">
            <w:pPr>
              <w:jc w:val="center"/>
            </w:pPr>
            <w:r>
              <w:t>0.00</w:t>
            </w:r>
          </w:p>
        </w:tc>
      </w:tr>
      <w:tr w:rsidR="00B5381E" w14:paraId="285F7AE7" w14:textId="77777777" w:rsidTr="00120438">
        <w:trPr>
          <w:gridAfter w:val="1"/>
          <w:wAfter w:w="24" w:type="dxa"/>
          <w:jc w:val="center"/>
        </w:trPr>
        <w:tc>
          <w:tcPr>
            <w:tcW w:w="788" w:type="dxa"/>
            <w:vAlign w:val="center"/>
          </w:tcPr>
          <w:p w14:paraId="10FB7D77" w14:textId="77777777" w:rsidR="00B5381E" w:rsidRDefault="00B5381E" w:rsidP="00120438">
            <w:pPr>
              <w:jc w:val="center"/>
            </w:pPr>
            <w:r>
              <w:t>辽宁省</w:t>
            </w:r>
          </w:p>
        </w:tc>
        <w:tc>
          <w:tcPr>
            <w:tcW w:w="684" w:type="dxa"/>
            <w:vAlign w:val="center"/>
          </w:tcPr>
          <w:p w14:paraId="1B090377" w14:textId="77777777" w:rsidR="00B5381E" w:rsidRDefault="00B5381E" w:rsidP="00120438">
            <w:pPr>
              <w:jc w:val="center"/>
            </w:pPr>
            <w:r>
              <w:t>本科批招生</w:t>
            </w:r>
          </w:p>
        </w:tc>
        <w:tc>
          <w:tcPr>
            <w:tcW w:w="780" w:type="dxa"/>
            <w:vAlign w:val="center"/>
          </w:tcPr>
          <w:p w14:paraId="43D6BFC7" w14:textId="77777777" w:rsidR="00B5381E" w:rsidRDefault="00B5381E" w:rsidP="00120438">
            <w:pPr>
              <w:jc w:val="center"/>
            </w:pPr>
            <w:r>
              <w:t>4</w:t>
            </w:r>
          </w:p>
        </w:tc>
        <w:tc>
          <w:tcPr>
            <w:tcW w:w="780" w:type="dxa"/>
            <w:vAlign w:val="center"/>
          </w:tcPr>
          <w:p w14:paraId="2087FD14" w14:textId="77777777" w:rsidR="00B5381E" w:rsidRDefault="00B5381E" w:rsidP="00120438">
            <w:pPr>
              <w:jc w:val="center"/>
            </w:pPr>
            <w:r>
              <w:t>8</w:t>
            </w:r>
          </w:p>
        </w:tc>
        <w:tc>
          <w:tcPr>
            <w:tcW w:w="780" w:type="dxa"/>
            <w:vAlign w:val="center"/>
          </w:tcPr>
          <w:p w14:paraId="1C049C32" w14:textId="77777777" w:rsidR="00B5381E" w:rsidRDefault="00B5381E" w:rsidP="00120438">
            <w:pPr>
              <w:jc w:val="center"/>
            </w:pPr>
            <w:r>
              <w:t>0</w:t>
            </w:r>
          </w:p>
        </w:tc>
        <w:tc>
          <w:tcPr>
            <w:tcW w:w="780" w:type="dxa"/>
            <w:vAlign w:val="center"/>
          </w:tcPr>
          <w:p w14:paraId="77E8D8EB" w14:textId="77777777" w:rsidR="00B5381E" w:rsidRDefault="00B5381E" w:rsidP="00120438">
            <w:pPr>
              <w:jc w:val="center"/>
            </w:pPr>
            <w:r>
              <w:t>519.0</w:t>
            </w:r>
          </w:p>
        </w:tc>
        <w:tc>
          <w:tcPr>
            <w:tcW w:w="780" w:type="dxa"/>
            <w:vAlign w:val="center"/>
          </w:tcPr>
          <w:p w14:paraId="3AD69666" w14:textId="77777777" w:rsidR="00B5381E" w:rsidRDefault="00B5381E" w:rsidP="00120438">
            <w:pPr>
              <w:jc w:val="center"/>
            </w:pPr>
            <w:r>
              <w:t>436.0</w:t>
            </w:r>
          </w:p>
        </w:tc>
        <w:tc>
          <w:tcPr>
            <w:tcW w:w="780" w:type="dxa"/>
            <w:vAlign w:val="center"/>
          </w:tcPr>
          <w:p w14:paraId="5554979A" w14:textId="77777777" w:rsidR="00B5381E" w:rsidRDefault="00B5381E" w:rsidP="00120438">
            <w:pPr>
              <w:jc w:val="center"/>
            </w:pPr>
            <w:r>
              <w:t>0.0</w:t>
            </w:r>
          </w:p>
        </w:tc>
        <w:tc>
          <w:tcPr>
            <w:tcW w:w="780" w:type="dxa"/>
            <w:vAlign w:val="center"/>
          </w:tcPr>
          <w:p w14:paraId="2948D2E7" w14:textId="77777777" w:rsidR="00B5381E" w:rsidRDefault="00B5381E" w:rsidP="00120438">
            <w:pPr>
              <w:jc w:val="center"/>
            </w:pPr>
            <w:r>
              <w:t>11.00</w:t>
            </w:r>
          </w:p>
        </w:tc>
        <w:tc>
          <w:tcPr>
            <w:tcW w:w="780" w:type="dxa"/>
            <w:vAlign w:val="center"/>
          </w:tcPr>
          <w:p w14:paraId="69CFA73B" w14:textId="77777777" w:rsidR="00B5381E" w:rsidRDefault="00B5381E" w:rsidP="00120438">
            <w:pPr>
              <w:jc w:val="center"/>
            </w:pPr>
            <w:r>
              <w:t>13.00</w:t>
            </w:r>
          </w:p>
        </w:tc>
        <w:tc>
          <w:tcPr>
            <w:tcW w:w="786" w:type="dxa"/>
            <w:vAlign w:val="center"/>
          </w:tcPr>
          <w:p w14:paraId="5E4F6EEE" w14:textId="77777777" w:rsidR="00B5381E" w:rsidRDefault="00B5381E" w:rsidP="00120438">
            <w:pPr>
              <w:jc w:val="center"/>
            </w:pPr>
            <w:r>
              <w:t>0.00</w:t>
            </w:r>
          </w:p>
        </w:tc>
      </w:tr>
      <w:tr w:rsidR="00B5381E" w14:paraId="0F166606" w14:textId="77777777" w:rsidTr="00120438">
        <w:trPr>
          <w:gridAfter w:val="1"/>
          <w:wAfter w:w="24" w:type="dxa"/>
          <w:jc w:val="center"/>
        </w:trPr>
        <w:tc>
          <w:tcPr>
            <w:tcW w:w="788" w:type="dxa"/>
            <w:vAlign w:val="center"/>
          </w:tcPr>
          <w:p w14:paraId="71FAAC9B" w14:textId="77777777" w:rsidR="00B5381E" w:rsidRDefault="00B5381E" w:rsidP="00120438">
            <w:pPr>
              <w:jc w:val="center"/>
            </w:pPr>
            <w:r>
              <w:t>吉林省</w:t>
            </w:r>
          </w:p>
        </w:tc>
        <w:tc>
          <w:tcPr>
            <w:tcW w:w="684" w:type="dxa"/>
            <w:vAlign w:val="center"/>
          </w:tcPr>
          <w:p w14:paraId="38BCBB75" w14:textId="77777777" w:rsidR="00B5381E" w:rsidRDefault="00B5381E" w:rsidP="00120438">
            <w:pPr>
              <w:jc w:val="center"/>
            </w:pPr>
            <w:r>
              <w:t>第二批次</w:t>
            </w:r>
            <w:r>
              <w:lastRenderedPageBreak/>
              <w:t>招生</w:t>
            </w:r>
            <w:r>
              <w:t>A</w:t>
            </w:r>
          </w:p>
        </w:tc>
        <w:tc>
          <w:tcPr>
            <w:tcW w:w="780" w:type="dxa"/>
            <w:vAlign w:val="center"/>
          </w:tcPr>
          <w:p w14:paraId="3B7048CD" w14:textId="77777777" w:rsidR="00B5381E" w:rsidRDefault="00B5381E" w:rsidP="00120438">
            <w:pPr>
              <w:jc w:val="center"/>
            </w:pPr>
            <w:r>
              <w:lastRenderedPageBreak/>
              <w:t>4</w:t>
            </w:r>
          </w:p>
        </w:tc>
        <w:tc>
          <w:tcPr>
            <w:tcW w:w="780" w:type="dxa"/>
            <w:vAlign w:val="center"/>
          </w:tcPr>
          <w:p w14:paraId="5DA5BD62" w14:textId="77777777" w:rsidR="00B5381E" w:rsidRDefault="00B5381E" w:rsidP="00120438">
            <w:pPr>
              <w:jc w:val="center"/>
            </w:pPr>
            <w:r>
              <w:t>5</w:t>
            </w:r>
          </w:p>
        </w:tc>
        <w:tc>
          <w:tcPr>
            <w:tcW w:w="780" w:type="dxa"/>
            <w:vAlign w:val="center"/>
          </w:tcPr>
          <w:p w14:paraId="3A5F3B6F" w14:textId="77777777" w:rsidR="00B5381E" w:rsidRDefault="00B5381E" w:rsidP="00120438">
            <w:pPr>
              <w:jc w:val="center"/>
            </w:pPr>
            <w:r>
              <w:t>0</w:t>
            </w:r>
          </w:p>
        </w:tc>
        <w:tc>
          <w:tcPr>
            <w:tcW w:w="780" w:type="dxa"/>
            <w:vAlign w:val="center"/>
          </w:tcPr>
          <w:p w14:paraId="7277DB33" w14:textId="77777777" w:rsidR="00B5381E" w:rsidRDefault="00B5381E" w:rsidP="00120438">
            <w:pPr>
              <w:jc w:val="center"/>
            </w:pPr>
            <w:r>
              <w:t>435.0</w:t>
            </w:r>
          </w:p>
        </w:tc>
        <w:tc>
          <w:tcPr>
            <w:tcW w:w="780" w:type="dxa"/>
            <w:vAlign w:val="center"/>
          </w:tcPr>
          <w:p w14:paraId="7B213779" w14:textId="77777777" w:rsidR="00B5381E" w:rsidRDefault="00B5381E" w:rsidP="00120438">
            <w:pPr>
              <w:jc w:val="center"/>
            </w:pPr>
            <w:r>
              <w:t>386.0</w:t>
            </w:r>
          </w:p>
        </w:tc>
        <w:tc>
          <w:tcPr>
            <w:tcW w:w="780" w:type="dxa"/>
            <w:vAlign w:val="center"/>
          </w:tcPr>
          <w:p w14:paraId="445A1837" w14:textId="77777777" w:rsidR="00B5381E" w:rsidRDefault="00B5381E" w:rsidP="00120438">
            <w:pPr>
              <w:jc w:val="center"/>
            </w:pPr>
            <w:r>
              <w:t>0.0</w:t>
            </w:r>
          </w:p>
        </w:tc>
        <w:tc>
          <w:tcPr>
            <w:tcW w:w="780" w:type="dxa"/>
            <w:vAlign w:val="center"/>
          </w:tcPr>
          <w:p w14:paraId="4F5FC82D" w14:textId="77777777" w:rsidR="00B5381E" w:rsidRDefault="00B5381E" w:rsidP="00120438">
            <w:pPr>
              <w:jc w:val="center"/>
            </w:pPr>
            <w:r>
              <w:t>1.00</w:t>
            </w:r>
          </w:p>
        </w:tc>
        <w:tc>
          <w:tcPr>
            <w:tcW w:w="780" w:type="dxa"/>
            <w:vAlign w:val="center"/>
          </w:tcPr>
          <w:p w14:paraId="288F4A27" w14:textId="77777777" w:rsidR="00B5381E" w:rsidRDefault="00B5381E" w:rsidP="00120438">
            <w:pPr>
              <w:jc w:val="center"/>
            </w:pPr>
            <w:r>
              <w:t>15.00</w:t>
            </w:r>
          </w:p>
        </w:tc>
        <w:tc>
          <w:tcPr>
            <w:tcW w:w="786" w:type="dxa"/>
            <w:vAlign w:val="center"/>
          </w:tcPr>
          <w:p w14:paraId="1C1C91E9" w14:textId="77777777" w:rsidR="00B5381E" w:rsidRDefault="00B5381E" w:rsidP="00120438">
            <w:pPr>
              <w:jc w:val="center"/>
            </w:pPr>
            <w:r>
              <w:t>0.00</w:t>
            </w:r>
          </w:p>
        </w:tc>
      </w:tr>
      <w:tr w:rsidR="00B5381E" w14:paraId="181FC9CC" w14:textId="77777777" w:rsidTr="00120438">
        <w:trPr>
          <w:gridAfter w:val="1"/>
          <w:wAfter w:w="24" w:type="dxa"/>
          <w:jc w:val="center"/>
        </w:trPr>
        <w:tc>
          <w:tcPr>
            <w:tcW w:w="788" w:type="dxa"/>
            <w:vAlign w:val="center"/>
          </w:tcPr>
          <w:p w14:paraId="6954A781" w14:textId="77777777" w:rsidR="00B5381E" w:rsidRDefault="00B5381E" w:rsidP="00120438">
            <w:pPr>
              <w:jc w:val="center"/>
            </w:pPr>
            <w:r>
              <w:lastRenderedPageBreak/>
              <w:t>黑龙江省</w:t>
            </w:r>
          </w:p>
        </w:tc>
        <w:tc>
          <w:tcPr>
            <w:tcW w:w="684" w:type="dxa"/>
            <w:vAlign w:val="center"/>
          </w:tcPr>
          <w:p w14:paraId="6FAAE9F6" w14:textId="77777777" w:rsidR="00B5381E" w:rsidRDefault="00B5381E" w:rsidP="00120438">
            <w:pPr>
              <w:jc w:val="center"/>
            </w:pPr>
            <w:r>
              <w:t>第二批次招生</w:t>
            </w:r>
            <w:r>
              <w:t>A</w:t>
            </w:r>
          </w:p>
        </w:tc>
        <w:tc>
          <w:tcPr>
            <w:tcW w:w="780" w:type="dxa"/>
            <w:vAlign w:val="center"/>
          </w:tcPr>
          <w:p w14:paraId="0ADE6401" w14:textId="77777777" w:rsidR="00B5381E" w:rsidRDefault="00B5381E" w:rsidP="00120438">
            <w:pPr>
              <w:jc w:val="center"/>
            </w:pPr>
            <w:r>
              <w:t>7</w:t>
            </w:r>
          </w:p>
        </w:tc>
        <w:tc>
          <w:tcPr>
            <w:tcW w:w="780" w:type="dxa"/>
            <w:vAlign w:val="center"/>
          </w:tcPr>
          <w:p w14:paraId="10AF218E" w14:textId="77777777" w:rsidR="00B5381E" w:rsidRDefault="00B5381E" w:rsidP="00120438">
            <w:pPr>
              <w:jc w:val="center"/>
            </w:pPr>
            <w:r>
              <w:t>23</w:t>
            </w:r>
          </w:p>
        </w:tc>
        <w:tc>
          <w:tcPr>
            <w:tcW w:w="780" w:type="dxa"/>
            <w:vAlign w:val="center"/>
          </w:tcPr>
          <w:p w14:paraId="29A6F7FD" w14:textId="77777777" w:rsidR="00B5381E" w:rsidRDefault="00B5381E" w:rsidP="00120438">
            <w:pPr>
              <w:jc w:val="center"/>
            </w:pPr>
            <w:r>
              <w:t>0</w:t>
            </w:r>
          </w:p>
        </w:tc>
        <w:tc>
          <w:tcPr>
            <w:tcW w:w="780" w:type="dxa"/>
            <w:vAlign w:val="center"/>
          </w:tcPr>
          <w:p w14:paraId="05846F9E" w14:textId="77777777" w:rsidR="00B5381E" w:rsidRDefault="00B5381E" w:rsidP="00120438">
            <w:pPr>
              <w:jc w:val="center"/>
            </w:pPr>
            <w:r>
              <w:t>410.0</w:t>
            </w:r>
          </w:p>
        </w:tc>
        <w:tc>
          <w:tcPr>
            <w:tcW w:w="780" w:type="dxa"/>
            <w:vAlign w:val="center"/>
          </w:tcPr>
          <w:p w14:paraId="44BAB78C" w14:textId="77777777" w:rsidR="00B5381E" w:rsidRDefault="00B5381E" w:rsidP="00120438">
            <w:pPr>
              <w:jc w:val="center"/>
            </w:pPr>
            <w:r>
              <w:t>351.0</w:t>
            </w:r>
          </w:p>
        </w:tc>
        <w:tc>
          <w:tcPr>
            <w:tcW w:w="780" w:type="dxa"/>
            <w:vAlign w:val="center"/>
          </w:tcPr>
          <w:p w14:paraId="4A2043B6" w14:textId="77777777" w:rsidR="00B5381E" w:rsidRDefault="00B5381E" w:rsidP="00120438">
            <w:pPr>
              <w:jc w:val="center"/>
            </w:pPr>
            <w:r>
              <w:t>0.0</w:t>
            </w:r>
          </w:p>
        </w:tc>
        <w:tc>
          <w:tcPr>
            <w:tcW w:w="780" w:type="dxa"/>
            <w:vAlign w:val="center"/>
          </w:tcPr>
          <w:p w14:paraId="52D26C64" w14:textId="77777777" w:rsidR="00B5381E" w:rsidRDefault="00B5381E" w:rsidP="00120438">
            <w:pPr>
              <w:jc w:val="center"/>
            </w:pPr>
            <w:r>
              <w:t>2.00</w:t>
            </w:r>
          </w:p>
        </w:tc>
        <w:tc>
          <w:tcPr>
            <w:tcW w:w="780" w:type="dxa"/>
            <w:vAlign w:val="center"/>
          </w:tcPr>
          <w:p w14:paraId="6D9518E9" w14:textId="77777777" w:rsidR="00B5381E" w:rsidRDefault="00B5381E" w:rsidP="00120438">
            <w:pPr>
              <w:jc w:val="center"/>
            </w:pPr>
            <w:r>
              <w:t>6.00</w:t>
            </w:r>
          </w:p>
        </w:tc>
        <w:tc>
          <w:tcPr>
            <w:tcW w:w="786" w:type="dxa"/>
            <w:vAlign w:val="center"/>
          </w:tcPr>
          <w:p w14:paraId="0BE981A8" w14:textId="77777777" w:rsidR="00B5381E" w:rsidRDefault="00B5381E" w:rsidP="00120438">
            <w:pPr>
              <w:jc w:val="center"/>
            </w:pPr>
            <w:r>
              <w:t>0.00</w:t>
            </w:r>
          </w:p>
        </w:tc>
      </w:tr>
      <w:tr w:rsidR="00B5381E" w14:paraId="2C3560C3" w14:textId="77777777" w:rsidTr="00120438">
        <w:trPr>
          <w:gridAfter w:val="1"/>
          <w:wAfter w:w="24" w:type="dxa"/>
          <w:jc w:val="center"/>
        </w:trPr>
        <w:tc>
          <w:tcPr>
            <w:tcW w:w="788" w:type="dxa"/>
            <w:vAlign w:val="center"/>
          </w:tcPr>
          <w:p w14:paraId="168D60B1" w14:textId="77777777" w:rsidR="00B5381E" w:rsidRDefault="00B5381E" w:rsidP="00120438">
            <w:pPr>
              <w:jc w:val="center"/>
            </w:pPr>
            <w:r>
              <w:t>上海市</w:t>
            </w:r>
          </w:p>
        </w:tc>
        <w:tc>
          <w:tcPr>
            <w:tcW w:w="684" w:type="dxa"/>
            <w:vAlign w:val="center"/>
          </w:tcPr>
          <w:p w14:paraId="48C32803" w14:textId="77777777" w:rsidR="00B5381E" w:rsidRDefault="00B5381E" w:rsidP="00120438">
            <w:pPr>
              <w:jc w:val="center"/>
            </w:pPr>
            <w:r>
              <w:t>本科批招生</w:t>
            </w:r>
          </w:p>
        </w:tc>
        <w:tc>
          <w:tcPr>
            <w:tcW w:w="780" w:type="dxa"/>
            <w:vAlign w:val="center"/>
          </w:tcPr>
          <w:p w14:paraId="01E2E066" w14:textId="77777777" w:rsidR="00B5381E" w:rsidRDefault="00B5381E" w:rsidP="00120438">
            <w:pPr>
              <w:jc w:val="center"/>
            </w:pPr>
            <w:r>
              <w:t>0</w:t>
            </w:r>
          </w:p>
        </w:tc>
        <w:tc>
          <w:tcPr>
            <w:tcW w:w="780" w:type="dxa"/>
            <w:vAlign w:val="center"/>
          </w:tcPr>
          <w:p w14:paraId="77C74C58" w14:textId="77777777" w:rsidR="00B5381E" w:rsidRDefault="00B5381E" w:rsidP="00120438">
            <w:pPr>
              <w:jc w:val="center"/>
            </w:pPr>
            <w:r>
              <w:t>0</w:t>
            </w:r>
          </w:p>
        </w:tc>
        <w:tc>
          <w:tcPr>
            <w:tcW w:w="780" w:type="dxa"/>
            <w:vAlign w:val="center"/>
          </w:tcPr>
          <w:p w14:paraId="33C8BB04" w14:textId="77777777" w:rsidR="00B5381E" w:rsidRDefault="00B5381E" w:rsidP="00120438">
            <w:pPr>
              <w:jc w:val="center"/>
            </w:pPr>
            <w:r>
              <w:t>5</w:t>
            </w:r>
          </w:p>
        </w:tc>
        <w:tc>
          <w:tcPr>
            <w:tcW w:w="780" w:type="dxa"/>
            <w:vAlign w:val="center"/>
          </w:tcPr>
          <w:p w14:paraId="36BB5A33" w14:textId="77777777" w:rsidR="00B5381E" w:rsidRDefault="00B5381E" w:rsidP="00120438">
            <w:pPr>
              <w:jc w:val="center"/>
            </w:pPr>
            <w:r>
              <w:t>0.0</w:t>
            </w:r>
          </w:p>
        </w:tc>
        <w:tc>
          <w:tcPr>
            <w:tcW w:w="780" w:type="dxa"/>
            <w:vAlign w:val="center"/>
          </w:tcPr>
          <w:p w14:paraId="4C8036E2" w14:textId="77777777" w:rsidR="00B5381E" w:rsidRDefault="00B5381E" w:rsidP="00120438">
            <w:pPr>
              <w:jc w:val="center"/>
            </w:pPr>
            <w:r>
              <w:t>0.0</w:t>
            </w:r>
          </w:p>
        </w:tc>
        <w:tc>
          <w:tcPr>
            <w:tcW w:w="780" w:type="dxa"/>
            <w:vAlign w:val="center"/>
          </w:tcPr>
          <w:p w14:paraId="6DC66C91" w14:textId="77777777" w:rsidR="00B5381E" w:rsidRDefault="00B5381E" w:rsidP="00120438">
            <w:pPr>
              <w:jc w:val="center"/>
            </w:pPr>
            <w:r>
              <w:t>404.0</w:t>
            </w:r>
          </w:p>
        </w:tc>
        <w:tc>
          <w:tcPr>
            <w:tcW w:w="780" w:type="dxa"/>
            <w:vAlign w:val="center"/>
          </w:tcPr>
          <w:p w14:paraId="703FE92A" w14:textId="77777777" w:rsidR="00B5381E" w:rsidRDefault="00B5381E" w:rsidP="00120438">
            <w:pPr>
              <w:jc w:val="center"/>
            </w:pPr>
            <w:r>
              <w:t>0.00</w:t>
            </w:r>
          </w:p>
        </w:tc>
        <w:tc>
          <w:tcPr>
            <w:tcW w:w="780" w:type="dxa"/>
            <w:vAlign w:val="center"/>
          </w:tcPr>
          <w:p w14:paraId="5EE0DF13" w14:textId="77777777" w:rsidR="00B5381E" w:rsidRDefault="00B5381E" w:rsidP="00120438">
            <w:pPr>
              <w:jc w:val="center"/>
            </w:pPr>
            <w:r>
              <w:t>0.00</w:t>
            </w:r>
          </w:p>
        </w:tc>
        <w:tc>
          <w:tcPr>
            <w:tcW w:w="786" w:type="dxa"/>
            <w:vAlign w:val="center"/>
          </w:tcPr>
          <w:p w14:paraId="73DACE9D" w14:textId="77777777" w:rsidR="00B5381E" w:rsidRDefault="00B5381E" w:rsidP="00120438">
            <w:pPr>
              <w:jc w:val="center"/>
            </w:pPr>
            <w:r>
              <w:t>16.00</w:t>
            </w:r>
          </w:p>
        </w:tc>
      </w:tr>
      <w:tr w:rsidR="00B5381E" w14:paraId="5AF96E85" w14:textId="77777777" w:rsidTr="00120438">
        <w:trPr>
          <w:gridAfter w:val="1"/>
          <w:wAfter w:w="24" w:type="dxa"/>
          <w:jc w:val="center"/>
        </w:trPr>
        <w:tc>
          <w:tcPr>
            <w:tcW w:w="788" w:type="dxa"/>
            <w:vAlign w:val="center"/>
          </w:tcPr>
          <w:p w14:paraId="16CDD8C2" w14:textId="77777777" w:rsidR="00B5381E" w:rsidRDefault="00B5381E" w:rsidP="00120438">
            <w:pPr>
              <w:jc w:val="center"/>
            </w:pPr>
            <w:r>
              <w:t>江苏省</w:t>
            </w:r>
          </w:p>
        </w:tc>
        <w:tc>
          <w:tcPr>
            <w:tcW w:w="684" w:type="dxa"/>
            <w:vAlign w:val="center"/>
          </w:tcPr>
          <w:p w14:paraId="72013BA0" w14:textId="77777777" w:rsidR="00B5381E" w:rsidRDefault="00B5381E" w:rsidP="00120438">
            <w:pPr>
              <w:jc w:val="center"/>
            </w:pPr>
            <w:r>
              <w:t>本科批招生</w:t>
            </w:r>
          </w:p>
        </w:tc>
        <w:tc>
          <w:tcPr>
            <w:tcW w:w="780" w:type="dxa"/>
            <w:vAlign w:val="center"/>
          </w:tcPr>
          <w:p w14:paraId="34596F53" w14:textId="77777777" w:rsidR="00B5381E" w:rsidRDefault="00B5381E" w:rsidP="00120438">
            <w:pPr>
              <w:jc w:val="center"/>
            </w:pPr>
            <w:r>
              <w:t>8</w:t>
            </w:r>
          </w:p>
        </w:tc>
        <w:tc>
          <w:tcPr>
            <w:tcW w:w="780" w:type="dxa"/>
            <w:vAlign w:val="center"/>
          </w:tcPr>
          <w:p w14:paraId="661082EA" w14:textId="77777777" w:rsidR="00B5381E" w:rsidRDefault="00B5381E" w:rsidP="00120438">
            <w:pPr>
              <w:jc w:val="center"/>
            </w:pPr>
            <w:r>
              <w:t>24</w:t>
            </w:r>
          </w:p>
        </w:tc>
        <w:tc>
          <w:tcPr>
            <w:tcW w:w="780" w:type="dxa"/>
            <w:vAlign w:val="center"/>
          </w:tcPr>
          <w:p w14:paraId="227B3AF4" w14:textId="77777777" w:rsidR="00B5381E" w:rsidRDefault="00B5381E" w:rsidP="00120438">
            <w:pPr>
              <w:jc w:val="center"/>
            </w:pPr>
            <w:r>
              <w:t>0</w:t>
            </w:r>
          </w:p>
        </w:tc>
        <w:tc>
          <w:tcPr>
            <w:tcW w:w="780" w:type="dxa"/>
            <w:vAlign w:val="center"/>
          </w:tcPr>
          <w:p w14:paraId="6C91645A" w14:textId="77777777" w:rsidR="00B5381E" w:rsidRDefault="00B5381E" w:rsidP="00120438">
            <w:pPr>
              <w:jc w:val="center"/>
            </w:pPr>
            <w:r>
              <w:t>57.0</w:t>
            </w:r>
          </w:p>
        </w:tc>
        <w:tc>
          <w:tcPr>
            <w:tcW w:w="780" w:type="dxa"/>
            <w:vAlign w:val="center"/>
          </w:tcPr>
          <w:p w14:paraId="20C3B600" w14:textId="77777777" w:rsidR="00B5381E" w:rsidRDefault="00B5381E" w:rsidP="00120438">
            <w:pPr>
              <w:jc w:val="center"/>
            </w:pPr>
            <w:r>
              <w:t>466.0</w:t>
            </w:r>
          </w:p>
        </w:tc>
        <w:tc>
          <w:tcPr>
            <w:tcW w:w="780" w:type="dxa"/>
            <w:vAlign w:val="center"/>
          </w:tcPr>
          <w:p w14:paraId="0F29E7A8" w14:textId="77777777" w:rsidR="00B5381E" w:rsidRDefault="00B5381E" w:rsidP="00120438">
            <w:pPr>
              <w:jc w:val="center"/>
            </w:pPr>
            <w:r>
              <w:t>0.0</w:t>
            </w:r>
          </w:p>
        </w:tc>
        <w:tc>
          <w:tcPr>
            <w:tcW w:w="780" w:type="dxa"/>
            <w:vAlign w:val="center"/>
          </w:tcPr>
          <w:p w14:paraId="55A8E0B6" w14:textId="77777777" w:rsidR="00B5381E" w:rsidRDefault="00B5381E" w:rsidP="00120438">
            <w:pPr>
              <w:jc w:val="center"/>
            </w:pPr>
            <w:r>
              <w:t>452.00</w:t>
            </w:r>
          </w:p>
        </w:tc>
        <w:tc>
          <w:tcPr>
            <w:tcW w:w="780" w:type="dxa"/>
            <w:vAlign w:val="center"/>
          </w:tcPr>
          <w:p w14:paraId="4AC1874D" w14:textId="77777777" w:rsidR="00B5381E" w:rsidRDefault="00B5381E" w:rsidP="00120438">
            <w:pPr>
              <w:jc w:val="center"/>
            </w:pPr>
            <w:r>
              <w:t>1.00</w:t>
            </w:r>
          </w:p>
        </w:tc>
        <w:tc>
          <w:tcPr>
            <w:tcW w:w="786" w:type="dxa"/>
            <w:vAlign w:val="center"/>
          </w:tcPr>
          <w:p w14:paraId="7D705F00" w14:textId="77777777" w:rsidR="00B5381E" w:rsidRDefault="00B5381E" w:rsidP="00120438">
            <w:pPr>
              <w:jc w:val="center"/>
            </w:pPr>
            <w:r>
              <w:t>0.00</w:t>
            </w:r>
          </w:p>
        </w:tc>
      </w:tr>
      <w:tr w:rsidR="00B5381E" w14:paraId="4B511474" w14:textId="77777777" w:rsidTr="00120438">
        <w:trPr>
          <w:gridAfter w:val="1"/>
          <w:wAfter w:w="24" w:type="dxa"/>
          <w:jc w:val="center"/>
        </w:trPr>
        <w:tc>
          <w:tcPr>
            <w:tcW w:w="788" w:type="dxa"/>
            <w:vAlign w:val="center"/>
          </w:tcPr>
          <w:p w14:paraId="2E11D755" w14:textId="77777777" w:rsidR="00B5381E" w:rsidRDefault="00B5381E" w:rsidP="00120438">
            <w:pPr>
              <w:jc w:val="center"/>
            </w:pPr>
            <w:r>
              <w:t>浙江省</w:t>
            </w:r>
          </w:p>
        </w:tc>
        <w:tc>
          <w:tcPr>
            <w:tcW w:w="684" w:type="dxa"/>
            <w:vAlign w:val="center"/>
          </w:tcPr>
          <w:p w14:paraId="7D7EAABF" w14:textId="77777777" w:rsidR="00B5381E" w:rsidRDefault="00B5381E" w:rsidP="00120438">
            <w:pPr>
              <w:jc w:val="center"/>
            </w:pPr>
            <w:r>
              <w:t>本科批招生</w:t>
            </w:r>
          </w:p>
        </w:tc>
        <w:tc>
          <w:tcPr>
            <w:tcW w:w="780" w:type="dxa"/>
            <w:vAlign w:val="center"/>
          </w:tcPr>
          <w:p w14:paraId="7F695D8A" w14:textId="77777777" w:rsidR="00B5381E" w:rsidRDefault="00B5381E" w:rsidP="00120438">
            <w:pPr>
              <w:jc w:val="center"/>
            </w:pPr>
            <w:r>
              <w:t>0</w:t>
            </w:r>
          </w:p>
        </w:tc>
        <w:tc>
          <w:tcPr>
            <w:tcW w:w="780" w:type="dxa"/>
            <w:vAlign w:val="center"/>
          </w:tcPr>
          <w:p w14:paraId="08367697" w14:textId="77777777" w:rsidR="00B5381E" w:rsidRDefault="00B5381E" w:rsidP="00120438">
            <w:pPr>
              <w:jc w:val="center"/>
            </w:pPr>
            <w:r>
              <w:t>0</w:t>
            </w:r>
          </w:p>
        </w:tc>
        <w:tc>
          <w:tcPr>
            <w:tcW w:w="780" w:type="dxa"/>
            <w:vAlign w:val="center"/>
          </w:tcPr>
          <w:p w14:paraId="2C703149" w14:textId="77777777" w:rsidR="00B5381E" w:rsidRDefault="00B5381E" w:rsidP="00120438">
            <w:pPr>
              <w:jc w:val="center"/>
            </w:pPr>
            <w:r>
              <w:t>46</w:t>
            </w:r>
          </w:p>
        </w:tc>
        <w:tc>
          <w:tcPr>
            <w:tcW w:w="780" w:type="dxa"/>
            <w:vAlign w:val="center"/>
          </w:tcPr>
          <w:p w14:paraId="671F7A5C" w14:textId="77777777" w:rsidR="00B5381E" w:rsidRDefault="00B5381E" w:rsidP="00120438">
            <w:pPr>
              <w:jc w:val="center"/>
            </w:pPr>
            <w:r>
              <w:t>0.0</w:t>
            </w:r>
          </w:p>
        </w:tc>
        <w:tc>
          <w:tcPr>
            <w:tcW w:w="780" w:type="dxa"/>
            <w:vAlign w:val="center"/>
          </w:tcPr>
          <w:p w14:paraId="3DA60825" w14:textId="77777777" w:rsidR="00B5381E" w:rsidRDefault="00B5381E" w:rsidP="00120438">
            <w:pPr>
              <w:jc w:val="center"/>
            </w:pPr>
            <w:r>
              <w:t>0.0</w:t>
            </w:r>
          </w:p>
        </w:tc>
        <w:tc>
          <w:tcPr>
            <w:tcW w:w="780" w:type="dxa"/>
            <w:vAlign w:val="center"/>
          </w:tcPr>
          <w:p w14:paraId="25933C6C" w14:textId="77777777" w:rsidR="00B5381E" w:rsidRDefault="00B5381E" w:rsidP="00120438">
            <w:pPr>
              <w:jc w:val="center"/>
            </w:pPr>
            <w:r>
              <w:t>525.0</w:t>
            </w:r>
          </w:p>
        </w:tc>
        <w:tc>
          <w:tcPr>
            <w:tcW w:w="780" w:type="dxa"/>
            <w:vAlign w:val="center"/>
          </w:tcPr>
          <w:p w14:paraId="1C81D1EE" w14:textId="77777777" w:rsidR="00B5381E" w:rsidRDefault="00B5381E" w:rsidP="00120438">
            <w:pPr>
              <w:jc w:val="center"/>
            </w:pPr>
            <w:r>
              <w:t>0.00</w:t>
            </w:r>
          </w:p>
        </w:tc>
        <w:tc>
          <w:tcPr>
            <w:tcW w:w="780" w:type="dxa"/>
            <w:vAlign w:val="center"/>
          </w:tcPr>
          <w:p w14:paraId="3B5F5102" w14:textId="77777777" w:rsidR="00B5381E" w:rsidRDefault="00B5381E" w:rsidP="00120438">
            <w:pPr>
              <w:jc w:val="center"/>
            </w:pPr>
            <w:r>
              <w:t>0.00</w:t>
            </w:r>
          </w:p>
        </w:tc>
        <w:tc>
          <w:tcPr>
            <w:tcW w:w="786" w:type="dxa"/>
            <w:vAlign w:val="center"/>
          </w:tcPr>
          <w:p w14:paraId="52B38062" w14:textId="77777777" w:rsidR="00B5381E" w:rsidRDefault="00B5381E" w:rsidP="00120438">
            <w:pPr>
              <w:jc w:val="center"/>
            </w:pPr>
            <w:r>
              <w:t>16.00</w:t>
            </w:r>
          </w:p>
        </w:tc>
      </w:tr>
      <w:tr w:rsidR="00B5381E" w14:paraId="74B6D436" w14:textId="77777777" w:rsidTr="00120438">
        <w:trPr>
          <w:gridAfter w:val="1"/>
          <w:wAfter w:w="24" w:type="dxa"/>
          <w:jc w:val="center"/>
        </w:trPr>
        <w:tc>
          <w:tcPr>
            <w:tcW w:w="788" w:type="dxa"/>
            <w:vAlign w:val="center"/>
          </w:tcPr>
          <w:p w14:paraId="008A92B7" w14:textId="77777777" w:rsidR="00B5381E" w:rsidRDefault="00B5381E" w:rsidP="00120438">
            <w:pPr>
              <w:jc w:val="center"/>
            </w:pPr>
            <w:r>
              <w:t>安徽省</w:t>
            </w:r>
          </w:p>
        </w:tc>
        <w:tc>
          <w:tcPr>
            <w:tcW w:w="684" w:type="dxa"/>
            <w:vAlign w:val="center"/>
          </w:tcPr>
          <w:p w14:paraId="5F2B3186" w14:textId="77777777" w:rsidR="00B5381E" w:rsidRDefault="00B5381E" w:rsidP="00120438">
            <w:pPr>
              <w:jc w:val="center"/>
            </w:pPr>
            <w:r>
              <w:t>第二批次招生</w:t>
            </w:r>
            <w:r>
              <w:t>A</w:t>
            </w:r>
          </w:p>
        </w:tc>
        <w:tc>
          <w:tcPr>
            <w:tcW w:w="780" w:type="dxa"/>
            <w:vAlign w:val="center"/>
          </w:tcPr>
          <w:p w14:paraId="1717C09E" w14:textId="77777777" w:rsidR="00B5381E" w:rsidRDefault="00B5381E" w:rsidP="00120438">
            <w:pPr>
              <w:jc w:val="center"/>
            </w:pPr>
            <w:r>
              <w:t>10</w:t>
            </w:r>
          </w:p>
        </w:tc>
        <w:tc>
          <w:tcPr>
            <w:tcW w:w="780" w:type="dxa"/>
            <w:vAlign w:val="center"/>
          </w:tcPr>
          <w:p w14:paraId="054531A9" w14:textId="77777777" w:rsidR="00B5381E" w:rsidRDefault="00B5381E" w:rsidP="00120438">
            <w:pPr>
              <w:jc w:val="center"/>
            </w:pPr>
            <w:r>
              <w:t>12</w:t>
            </w:r>
          </w:p>
        </w:tc>
        <w:tc>
          <w:tcPr>
            <w:tcW w:w="780" w:type="dxa"/>
            <w:vAlign w:val="center"/>
          </w:tcPr>
          <w:p w14:paraId="4A8EE614" w14:textId="77777777" w:rsidR="00B5381E" w:rsidRDefault="00B5381E" w:rsidP="00120438">
            <w:pPr>
              <w:jc w:val="center"/>
            </w:pPr>
            <w:r>
              <w:t>0</w:t>
            </w:r>
          </w:p>
        </w:tc>
        <w:tc>
          <w:tcPr>
            <w:tcW w:w="780" w:type="dxa"/>
            <w:vAlign w:val="center"/>
          </w:tcPr>
          <w:p w14:paraId="671D6441" w14:textId="77777777" w:rsidR="00B5381E" w:rsidRDefault="00B5381E" w:rsidP="00120438">
            <w:pPr>
              <w:jc w:val="center"/>
            </w:pPr>
            <w:r>
              <w:t>540.0</w:t>
            </w:r>
          </w:p>
        </w:tc>
        <w:tc>
          <w:tcPr>
            <w:tcW w:w="780" w:type="dxa"/>
            <w:vAlign w:val="center"/>
          </w:tcPr>
          <w:p w14:paraId="6D9C0D64" w14:textId="77777777" w:rsidR="00B5381E" w:rsidRDefault="00B5381E" w:rsidP="00120438">
            <w:pPr>
              <w:jc w:val="center"/>
            </w:pPr>
            <w:r>
              <w:t>449.0</w:t>
            </w:r>
          </w:p>
        </w:tc>
        <w:tc>
          <w:tcPr>
            <w:tcW w:w="780" w:type="dxa"/>
            <w:vAlign w:val="center"/>
          </w:tcPr>
          <w:p w14:paraId="16BAB83B" w14:textId="77777777" w:rsidR="00B5381E" w:rsidRDefault="00B5381E" w:rsidP="00120438">
            <w:pPr>
              <w:jc w:val="center"/>
            </w:pPr>
            <w:r>
              <w:t>0.0</w:t>
            </w:r>
          </w:p>
        </w:tc>
        <w:tc>
          <w:tcPr>
            <w:tcW w:w="780" w:type="dxa"/>
            <w:vAlign w:val="center"/>
          </w:tcPr>
          <w:p w14:paraId="143A6F80" w14:textId="77777777" w:rsidR="00B5381E" w:rsidRDefault="00B5381E" w:rsidP="00120438">
            <w:pPr>
              <w:jc w:val="center"/>
            </w:pPr>
            <w:r>
              <w:t>1.00</w:t>
            </w:r>
          </w:p>
        </w:tc>
        <w:tc>
          <w:tcPr>
            <w:tcW w:w="780" w:type="dxa"/>
            <w:vAlign w:val="center"/>
          </w:tcPr>
          <w:p w14:paraId="20D44098" w14:textId="77777777" w:rsidR="00B5381E" w:rsidRDefault="00B5381E" w:rsidP="00120438">
            <w:pPr>
              <w:jc w:val="center"/>
            </w:pPr>
            <w:r>
              <w:t>3.00</w:t>
            </w:r>
          </w:p>
        </w:tc>
        <w:tc>
          <w:tcPr>
            <w:tcW w:w="786" w:type="dxa"/>
            <w:vAlign w:val="center"/>
          </w:tcPr>
          <w:p w14:paraId="09BEB873" w14:textId="77777777" w:rsidR="00B5381E" w:rsidRDefault="00B5381E" w:rsidP="00120438">
            <w:pPr>
              <w:jc w:val="center"/>
            </w:pPr>
            <w:r>
              <w:t>0.00</w:t>
            </w:r>
          </w:p>
        </w:tc>
      </w:tr>
      <w:tr w:rsidR="00B5381E" w14:paraId="185AF5FA" w14:textId="77777777" w:rsidTr="00120438">
        <w:trPr>
          <w:gridAfter w:val="1"/>
          <w:wAfter w:w="24" w:type="dxa"/>
          <w:jc w:val="center"/>
        </w:trPr>
        <w:tc>
          <w:tcPr>
            <w:tcW w:w="788" w:type="dxa"/>
            <w:vAlign w:val="center"/>
          </w:tcPr>
          <w:p w14:paraId="24F823EA" w14:textId="77777777" w:rsidR="00B5381E" w:rsidRDefault="00B5381E" w:rsidP="00120438">
            <w:pPr>
              <w:jc w:val="center"/>
            </w:pPr>
            <w:r>
              <w:t>福建省</w:t>
            </w:r>
          </w:p>
        </w:tc>
        <w:tc>
          <w:tcPr>
            <w:tcW w:w="684" w:type="dxa"/>
            <w:vAlign w:val="center"/>
          </w:tcPr>
          <w:p w14:paraId="5E868B11" w14:textId="77777777" w:rsidR="00B5381E" w:rsidRDefault="00B5381E" w:rsidP="00120438">
            <w:pPr>
              <w:jc w:val="center"/>
            </w:pPr>
            <w:r>
              <w:t>本科批招生</w:t>
            </w:r>
          </w:p>
        </w:tc>
        <w:tc>
          <w:tcPr>
            <w:tcW w:w="780" w:type="dxa"/>
            <w:vAlign w:val="center"/>
          </w:tcPr>
          <w:p w14:paraId="6A91FAD1" w14:textId="77777777" w:rsidR="00B5381E" w:rsidRDefault="00B5381E" w:rsidP="00120438">
            <w:pPr>
              <w:jc w:val="center"/>
            </w:pPr>
            <w:r>
              <w:t>15</w:t>
            </w:r>
          </w:p>
        </w:tc>
        <w:tc>
          <w:tcPr>
            <w:tcW w:w="780" w:type="dxa"/>
            <w:vAlign w:val="center"/>
          </w:tcPr>
          <w:p w14:paraId="7D50167D" w14:textId="77777777" w:rsidR="00B5381E" w:rsidRDefault="00B5381E" w:rsidP="00120438">
            <w:pPr>
              <w:jc w:val="center"/>
            </w:pPr>
            <w:r>
              <w:t>29</w:t>
            </w:r>
          </w:p>
        </w:tc>
        <w:tc>
          <w:tcPr>
            <w:tcW w:w="780" w:type="dxa"/>
            <w:vAlign w:val="center"/>
          </w:tcPr>
          <w:p w14:paraId="047BAF34" w14:textId="77777777" w:rsidR="00B5381E" w:rsidRDefault="00B5381E" w:rsidP="00120438">
            <w:pPr>
              <w:jc w:val="center"/>
            </w:pPr>
            <w:r>
              <w:t>0</w:t>
            </w:r>
          </w:p>
        </w:tc>
        <w:tc>
          <w:tcPr>
            <w:tcW w:w="780" w:type="dxa"/>
            <w:vAlign w:val="center"/>
          </w:tcPr>
          <w:p w14:paraId="17FCFFB0" w14:textId="77777777" w:rsidR="00B5381E" w:rsidRDefault="00B5381E" w:rsidP="00120438">
            <w:pPr>
              <w:jc w:val="center"/>
            </w:pPr>
            <w:r>
              <w:t>501.0</w:t>
            </w:r>
          </w:p>
        </w:tc>
        <w:tc>
          <w:tcPr>
            <w:tcW w:w="780" w:type="dxa"/>
            <w:vAlign w:val="center"/>
          </w:tcPr>
          <w:p w14:paraId="5FE9B357" w14:textId="77777777" w:rsidR="00B5381E" w:rsidRDefault="00B5381E" w:rsidP="00120438">
            <w:pPr>
              <w:jc w:val="center"/>
            </w:pPr>
            <w:r>
              <w:t>479.0</w:t>
            </w:r>
          </w:p>
        </w:tc>
        <w:tc>
          <w:tcPr>
            <w:tcW w:w="780" w:type="dxa"/>
            <w:vAlign w:val="center"/>
          </w:tcPr>
          <w:p w14:paraId="2391F77C" w14:textId="77777777" w:rsidR="00B5381E" w:rsidRDefault="00B5381E" w:rsidP="00120438">
            <w:pPr>
              <w:jc w:val="center"/>
            </w:pPr>
            <w:r>
              <w:t>0.0</w:t>
            </w:r>
          </w:p>
        </w:tc>
        <w:tc>
          <w:tcPr>
            <w:tcW w:w="780" w:type="dxa"/>
            <w:vAlign w:val="center"/>
          </w:tcPr>
          <w:p w14:paraId="31D01296" w14:textId="77777777" w:rsidR="00B5381E" w:rsidRDefault="00B5381E" w:rsidP="00120438">
            <w:pPr>
              <w:jc w:val="center"/>
            </w:pPr>
            <w:r>
              <w:t>3.00</w:t>
            </w:r>
          </w:p>
        </w:tc>
        <w:tc>
          <w:tcPr>
            <w:tcW w:w="780" w:type="dxa"/>
            <w:vAlign w:val="center"/>
          </w:tcPr>
          <w:p w14:paraId="1665C35C" w14:textId="77777777" w:rsidR="00B5381E" w:rsidRDefault="00B5381E" w:rsidP="00120438">
            <w:pPr>
              <w:jc w:val="center"/>
            </w:pPr>
            <w:r>
              <w:t>3.00</w:t>
            </w:r>
          </w:p>
        </w:tc>
        <w:tc>
          <w:tcPr>
            <w:tcW w:w="786" w:type="dxa"/>
            <w:vAlign w:val="center"/>
          </w:tcPr>
          <w:p w14:paraId="5904631B" w14:textId="77777777" w:rsidR="00B5381E" w:rsidRDefault="00B5381E" w:rsidP="00120438">
            <w:pPr>
              <w:jc w:val="center"/>
            </w:pPr>
            <w:r>
              <w:t>0.00</w:t>
            </w:r>
          </w:p>
        </w:tc>
      </w:tr>
      <w:tr w:rsidR="00B5381E" w14:paraId="4AF9E98D" w14:textId="77777777" w:rsidTr="00120438">
        <w:trPr>
          <w:gridAfter w:val="1"/>
          <w:wAfter w:w="24" w:type="dxa"/>
          <w:jc w:val="center"/>
        </w:trPr>
        <w:tc>
          <w:tcPr>
            <w:tcW w:w="788" w:type="dxa"/>
            <w:vAlign w:val="center"/>
          </w:tcPr>
          <w:p w14:paraId="749B3243" w14:textId="77777777" w:rsidR="00B5381E" w:rsidRDefault="00B5381E" w:rsidP="00120438">
            <w:pPr>
              <w:jc w:val="center"/>
            </w:pPr>
            <w:r>
              <w:t>江西省</w:t>
            </w:r>
          </w:p>
        </w:tc>
        <w:tc>
          <w:tcPr>
            <w:tcW w:w="684" w:type="dxa"/>
            <w:vAlign w:val="center"/>
          </w:tcPr>
          <w:p w14:paraId="00E42842" w14:textId="77777777" w:rsidR="00B5381E" w:rsidRDefault="00B5381E" w:rsidP="00120438">
            <w:pPr>
              <w:jc w:val="center"/>
            </w:pPr>
            <w:r>
              <w:t>第二批次招生</w:t>
            </w:r>
            <w:r>
              <w:t>A</w:t>
            </w:r>
          </w:p>
        </w:tc>
        <w:tc>
          <w:tcPr>
            <w:tcW w:w="780" w:type="dxa"/>
            <w:vAlign w:val="center"/>
          </w:tcPr>
          <w:p w14:paraId="4BE91F74" w14:textId="77777777" w:rsidR="00B5381E" w:rsidRDefault="00B5381E" w:rsidP="00120438">
            <w:pPr>
              <w:jc w:val="center"/>
            </w:pPr>
            <w:r>
              <w:t>294</w:t>
            </w:r>
          </w:p>
        </w:tc>
        <w:tc>
          <w:tcPr>
            <w:tcW w:w="780" w:type="dxa"/>
            <w:vAlign w:val="center"/>
          </w:tcPr>
          <w:p w14:paraId="496876D0" w14:textId="77777777" w:rsidR="00B5381E" w:rsidRDefault="00B5381E" w:rsidP="00120438">
            <w:pPr>
              <w:jc w:val="center"/>
            </w:pPr>
            <w:r>
              <w:t>749</w:t>
            </w:r>
          </w:p>
        </w:tc>
        <w:tc>
          <w:tcPr>
            <w:tcW w:w="780" w:type="dxa"/>
            <w:vAlign w:val="center"/>
          </w:tcPr>
          <w:p w14:paraId="47A2EE6A" w14:textId="77777777" w:rsidR="00B5381E" w:rsidRDefault="00B5381E" w:rsidP="00120438">
            <w:pPr>
              <w:jc w:val="center"/>
            </w:pPr>
            <w:r>
              <w:t>0</w:t>
            </w:r>
          </w:p>
        </w:tc>
        <w:tc>
          <w:tcPr>
            <w:tcW w:w="780" w:type="dxa"/>
            <w:vAlign w:val="center"/>
          </w:tcPr>
          <w:p w14:paraId="50A14514" w14:textId="77777777" w:rsidR="00B5381E" w:rsidRDefault="00B5381E" w:rsidP="00120438">
            <w:pPr>
              <w:jc w:val="center"/>
            </w:pPr>
            <w:r>
              <w:t>528.0</w:t>
            </w:r>
          </w:p>
        </w:tc>
        <w:tc>
          <w:tcPr>
            <w:tcW w:w="780" w:type="dxa"/>
            <w:vAlign w:val="center"/>
          </w:tcPr>
          <w:p w14:paraId="55E3F1AC" w14:textId="77777777" w:rsidR="00B5381E" w:rsidRDefault="00B5381E" w:rsidP="00120438">
            <w:pPr>
              <w:jc w:val="center"/>
            </w:pPr>
            <w:r>
              <w:t>471.0</w:t>
            </w:r>
          </w:p>
        </w:tc>
        <w:tc>
          <w:tcPr>
            <w:tcW w:w="780" w:type="dxa"/>
            <w:vAlign w:val="center"/>
          </w:tcPr>
          <w:p w14:paraId="24BB326C" w14:textId="77777777" w:rsidR="00B5381E" w:rsidRDefault="00B5381E" w:rsidP="00120438">
            <w:pPr>
              <w:jc w:val="center"/>
            </w:pPr>
            <w:r>
              <w:t>0.0</w:t>
            </w:r>
          </w:p>
        </w:tc>
        <w:tc>
          <w:tcPr>
            <w:tcW w:w="780" w:type="dxa"/>
            <w:vAlign w:val="center"/>
          </w:tcPr>
          <w:p w14:paraId="3C8A1208" w14:textId="77777777" w:rsidR="00B5381E" w:rsidRDefault="00B5381E" w:rsidP="00120438">
            <w:pPr>
              <w:jc w:val="center"/>
            </w:pPr>
            <w:r>
              <w:t>2.00</w:t>
            </w:r>
          </w:p>
        </w:tc>
        <w:tc>
          <w:tcPr>
            <w:tcW w:w="780" w:type="dxa"/>
            <w:vAlign w:val="center"/>
          </w:tcPr>
          <w:p w14:paraId="17E28A9C" w14:textId="77777777" w:rsidR="00B5381E" w:rsidRDefault="00B5381E" w:rsidP="00120438">
            <w:pPr>
              <w:jc w:val="center"/>
            </w:pPr>
            <w:r>
              <w:t>3.00</w:t>
            </w:r>
          </w:p>
        </w:tc>
        <w:tc>
          <w:tcPr>
            <w:tcW w:w="786" w:type="dxa"/>
            <w:vAlign w:val="center"/>
          </w:tcPr>
          <w:p w14:paraId="68EC4402" w14:textId="77777777" w:rsidR="00B5381E" w:rsidRDefault="00B5381E" w:rsidP="00120438">
            <w:pPr>
              <w:jc w:val="center"/>
            </w:pPr>
            <w:r>
              <w:t>0.00</w:t>
            </w:r>
          </w:p>
        </w:tc>
      </w:tr>
      <w:tr w:rsidR="00B5381E" w14:paraId="7D236FDB" w14:textId="77777777" w:rsidTr="00120438">
        <w:trPr>
          <w:gridAfter w:val="1"/>
          <w:wAfter w:w="24" w:type="dxa"/>
          <w:jc w:val="center"/>
        </w:trPr>
        <w:tc>
          <w:tcPr>
            <w:tcW w:w="788" w:type="dxa"/>
            <w:vAlign w:val="center"/>
          </w:tcPr>
          <w:p w14:paraId="7081A47B" w14:textId="77777777" w:rsidR="00B5381E" w:rsidRDefault="00B5381E" w:rsidP="00120438">
            <w:pPr>
              <w:jc w:val="center"/>
            </w:pPr>
            <w:r>
              <w:t>山东省</w:t>
            </w:r>
          </w:p>
        </w:tc>
        <w:tc>
          <w:tcPr>
            <w:tcW w:w="684" w:type="dxa"/>
            <w:vAlign w:val="center"/>
          </w:tcPr>
          <w:p w14:paraId="388FEFDB" w14:textId="77777777" w:rsidR="00B5381E" w:rsidRDefault="00B5381E" w:rsidP="00120438">
            <w:pPr>
              <w:jc w:val="center"/>
            </w:pPr>
            <w:r>
              <w:t>本科批招生</w:t>
            </w:r>
          </w:p>
        </w:tc>
        <w:tc>
          <w:tcPr>
            <w:tcW w:w="780" w:type="dxa"/>
            <w:vAlign w:val="center"/>
          </w:tcPr>
          <w:p w14:paraId="04F17110" w14:textId="77777777" w:rsidR="00B5381E" w:rsidRDefault="00B5381E" w:rsidP="00120438">
            <w:pPr>
              <w:jc w:val="center"/>
            </w:pPr>
            <w:r>
              <w:t>0</w:t>
            </w:r>
          </w:p>
        </w:tc>
        <w:tc>
          <w:tcPr>
            <w:tcW w:w="780" w:type="dxa"/>
            <w:vAlign w:val="center"/>
          </w:tcPr>
          <w:p w14:paraId="3D8B37BF" w14:textId="77777777" w:rsidR="00B5381E" w:rsidRDefault="00B5381E" w:rsidP="00120438">
            <w:pPr>
              <w:jc w:val="center"/>
            </w:pPr>
            <w:r>
              <w:t>0</w:t>
            </w:r>
          </w:p>
        </w:tc>
        <w:tc>
          <w:tcPr>
            <w:tcW w:w="780" w:type="dxa"/>
            <w:vAlign w:val="center"/>
          </w:tcPr>
          <w:p w14:paraId="20E6786D" w14:textId="77777777" w:rsidR="00B5381E" w:rsidRDefault="00B5381E" w:rsidP="00120438">
            <w:pPr>
              <w:jc w:val="center"/>
            </w:pPr>
            <w:r>
              <w:t>10</w:t>
            </w:r>
          </w:p>
        </w:tc>
        <w:tc>
          <w:tcPr>
            <w:tcW w:w="780" w:type="dxa"/>
            <w:vAlign w:val="center"/>
          </w:tcPr>
          <w:p w14:paraId="44A69F80" w14:textId="77777777" w:rsidR="00B5381E" w:rsidRDefault="00B5381E" w:rsidP="00120438">
            <w:pPr>
              <w:jc w:val="center"/>
            </w:pPr>
            <w:r>
              <w:t>0.0</w:t>
            </w:r>
          </w:p>
        </w:tc>
        <w:tc>
          <w:tcPr>
            <w:tcW w:w="780" w:type="dxa"/>
            <w:vAlign w:val="center"/>
          </w:tcPr>
          <w:p w14:paraId="4741CA4A" w14:textId="77777777" w:rsidR="00B5381E" w:rsidRDefault="00B5381E" w:rsidP="00120438">
            <w:pPr>
              <w:jc w:val="center"/>
            </w:pPr>
            <w:r>
              <w:t>0.0</w:t>
            </w:r>
          </w:p>
        </w:tc>
        <w:tc>
          <w:tcPr>
            <w:tcW w:w="780" w:type="dxa"/>
            <w:vAlign w:val="center"/>
          </w:tcPr>
          <w:p w14:paraId="41FA5C17" w14:textId="77777777" w:rsidR="00B5381E" w:rsidRDefault="00B5381E" w:rsidP="00120438">
            <w:pPr>
              <w:jc w:val="center"/>
            </w:pPr>
            <w:r>
              <w:t>478.0</w:t>
            </w:r>
          </w:p>
        </w:tc>
        <w:tc>
          <w:tcPr>
            <w:tcW w:w="780" w:type="dxa"/>
            <w:vAlign w:val="center"/>
          </w:tcPr>
          <w:p w14:paraId="3CABA4B7" w14:textId="77777777" w:rsidR="00B5381E" w:rsidRDefault="00B5381E" w:rsidP="00120438">
            <w:pPr>
              <w:jc w:val="center"/>
            </w:pPr>
            <w:r>
              <w:t>0.00</w:t>
            </w:r>
          </w:p>
        </w:tc>
        <w:tc>
          <w:tcPr>
            <w:tcW w:w="780" w:type="dxa"/>
            <w:vAlign w:val="center"/>
          </w:tcPr>
          <w:p w14:paraId="1FDAC977" w14:textId="77777777" w:rsidR="00B5381E" w:rsidRDefault="00B5381E" w:rsidP="00120438">
            <w:pPr>
              <w:jc w:val="center"/>
            </w:pPr>
            <w:r>
              <w:t>0.00</w:t>
            </w:r>
          </w:p>
        </w:tc>
        <w:tc>
          <w:tcPr>
            <w:tcW w:w="786" w:type="dxa"/>
            <w:vAlign w:val="center"/>
          </w:tcPr>
          <w:p w14:paraId="276F8A90" w14:textId="77777777" w:rsidR="00B5381E" w:rsidRDefault="00B5381E" w:rsidP="00120438">
            <w:pPr>
              <w:jc w:val="center"/>
            </w:pPr>
            <w:r>
              <w:t>6.00</w:t>
            </w:r>
          </w:p>
        </w:tc>
      </w:tr>
      <w:tr w:rsidR="00B5381E" w14:paraId="32A97453" w14:textId="77777777" w:rsidTr="00120438">
        <w:trPr>
          <w:gridAfter w:val="1"/>
          <w:wAfter w:w="24" w:type="dxa"/>
          <w:jc w:val="center"/>
        </w:trPr>
        <w:tc>
          <w:tcPr>
            <w:tcW w:w="788" w:type="dxa"/>
            <w:vAlign w:val="center"/>
          </w:tcPr>
          <w:p w14:paraId="53871194" w14:textId="77777777" w:rsidR="00B5381E" w:rsidRDefault="00B5381E" w:rsidP="00120438">
            <w:pPr>
              <w:jc w:val="center"/>
            </w:pPr>
            <w:r>
              <w:t>河南省</w:t>
            </w:r>
          </w:p>
        </w:tc>
        <w:tc>
          <w:tcPr>
            <w:tcW w:w="684" w:type="dxa"/>
            <w:vAlign w:val="center"/>
          </w:tcPr>
          <w:p w14:paraId="7FBA3FB1" w14:textId="77777777" w:rsidR="00B5381E" w:rsidRDefault="00B5381E" w:rsidP="00120438">
            <w:pPr>
              <w:jc w:val="center"/>
            </w:pPr>
            <w:r>
              <w:t>第二批次招生</w:t>
            </w:r>
            <w:r>
              <w:t>A</w:t>
            </w:r>
          </w:p>
        </w:tc>
        <w:tc>
          <w:tcPr>
            <w:tcW w:w="780" w:type="dxa"/>
            <w:vAlign w:val="center"/>
          </w:tcPr>
          <w:p w14:paraId="272A5CD8" w14:textId="77777777" w:rsidR="00B5381E" w:rsidRDefault="00B5381E" w:rsidP="00120438">
            <w:pPr>
              <w:jc w:val="center"/>
            </w:pPr>
            <w:r>
              <w:t>11</w:t>
            </w:r>
          </w:p>
        </w:tc>
        <w:tc>
          <w:tcPr>
            <w:tcW w:w="780" w:type="dxa"/>
            <w:vAlign w:val="center"/>
          </w:tcPr>
          <w:p w14:paraId="1F388165" w14:textId="77777777" w:rsidR="00B5381E" w:rsidRDefault="00B5381E" w:rsidP="00120438">
            <w:pPr>
              <w:jc w:val="center"/>
            </w:pPr>
            <w:r>
              <w:t>29</w:t>
            </w:r>
          </w:p>
        </w:tc>
        <w:tc>
          <w:tcPr>
            <w:tcW w:w="780" w:type="dxa"/>
            <w:vAlign w:val="center"/>
          </w:tcPr>
          <w:p w14:paraId="55C8B8A3" w14:textId="77777777" w:rsidR="00B5381E" w:rsidRDefault="00B5381E" w:rsidP="00120438">
            <w:pPr>
              <w:jc w:val="center"/>
            </w:pPr>
            <w:r>
              <w:t>0</w:t>
            </w:r>
          </w:p>
        </w:tc>
        <w:tc>
          <w:tcPr>
            <w:tcW w:w="780" w:type="dxa"/>
            <w:vAlign w:val="center"/>
          </w:tcPr>
          <w:p w14:paraId="106020DB" w14:textId="77777777" w:rsidR="00B5381E" w:rsidRDefault="00B5381E" w:rsidP="00120438">
            <w:pPr>
              <w:jc w:val="center"/>
            </w:pPr>
            <w:r>
              <w:t>520.0</w:t>
            </w:r>
          </w:p>
        </w:tc>
        <w:tc>
          <w:tcPr>
            <w:tcW w:w="780" w:type="dxa"/>
            <w:vAlign w:val="center"/>
          </w:tcPr>
          <w:p w14:paraId="52D92AA7" w14:textId="77777777" w:rsidR="00B5381E" w:rsidRDefault="00B5381E" w:rsidP="00120438">
            <w:pPr>
              <w:jc w:val="center"/>
            </w:pPr>
            <w:r>
              <w:t>475.0</w:t>
            </w:r>
          </w:p>
        </w:tc>
        <w:tc>
          <w:tcPr>
            <w:tcW w:w="780" w:type="dxa"/>
            <w:vAlign w:val="center"/>
          </w:tcPr>
          <w:p w14:paraId="7046323D" w14:textId="77777777" w:rsidR="00B5381E" w:rsidRDefault="00B5381E" w:rsidP="00120438">
            <w:pPr>
              <w:jc w:val="center"/>
            </w:pPr>
            <w:r>
              <w:t>0.0</w:t>
            </w:r>
          </w:p>
        </w:tc>
        <w:tc>
          <w:tcPr>
            <w:tcW w:w="780" w:type="dxa"/>
            <w:vAlign w:val="center"/>
          </w:tcPr>
          <w:p w14:paraId="50024BBD" w14:textId="77777777" w:rsidR="00B5381E" w:rsidRDefault="00B5381E" w:rsidP="00120438">
            <w:pPr>
              <w:jc w:val="center"/>
            </w:pPr>
            <w:r>
              <w:t>1.00</w:t>
            </w:r>
          </w:p>
        </w:tc>
        <w:tc>
          <w:tcPr>
            <w:tcW w:w="780" w:type="dxa"/>
            <w:vAlign w:val="center"/>
          </w:tcPr>
          <w:p w14:paraId="03207BFD" w14:textId="77777777" w:rsidR="00B5381E" w:rsidRDefault="00B5381E" w:rsidP="00120438">
            <w:pPr>
              <w:jc w:val="center"/>
            </w:pPr>
            <w:r>
              <w:t>4.00</w:t>
            </w:r>
          </w:p>
        </w:tc>
        <w:tc>
          <w:tcPr>
            <w:tcW w:w="786" w:type="dxa"/>
            <w:vAlign w:val="center"/>
          </w:tcPr>
          <w:p w14:paraId="104142B9" w14:textId="77777777" w:rsidR="00B5381E" w:rsidRDefault="00B5381E" w:rsidP="00120438">
            <w:pPr>
              <w:jc w:val="center"/>
            </w:pPr>
            <w:r>
              <w:t>0.00</w:t>
            </w:r>
          </w:p>
        </w:tc>
      </w:tr>
      <w:tr w:rsidR="00B5381E" w14:paraId="4549E6D9" w14:textId="77777777" w:rsidTr="00120438">
        <w:trPr>
          <w:gridAfter w:val="1"/>
          <w:wAfter w:w="24" w:type="dxa"/>
          <w:jc w:val="center"/>
        </w:trPr>
        <w:tc>
          <w:tcPr>
            <w:tcW w:w="788" w:type="dxa"/>
            <w:vAlign w:val="center"/>
          </w:tcPr>
          <w:p w14:paraId="29E058B7" w14:textId="77777777" w:rsidR="00B5381E" w:rsidRDefault="00B5381E" w:rsidP="00120438">
            <w:pPr>
              <w:jc w:val="center"/>
            </w:pPr>
            <w:r>
              <w:t>湖北省</w:t>
            </w:r>
          </w:p>
        </w:tc>
        <w:tc>
          <w:tcPr>
            <w:tcW w:w="684" w:type="dxa"/>
            <w:vAlign w:val="center"/>
          </w:tcPr>
          <w:p w14:paraId="1EB81FAD" w14:textId="77777777" w:rsidR="00B5381E" w:rsidRDefault="00B5381E" w:rsidP="00120438">
            <w:pPr>
              <w:jc w:val="center"/>
            </w:pPr>
            <w:r>
              <w:t>本科批招生</w:t>
            </w:r>
          </w:p>
        </w:tc>
        <w:tc>
          <w:tcPr>
            <w:tcW w:w="780" w:type="dxa"/>
            <w:vAlign w:val="center"/>
          </w:tcPr>
          <w:p w14:paraId="18A3F65C" w14:textId="77777777" w:rsidR="00B5381E" w:rsidRDefault="00B5381E" w:rsidP="00120438">
            <w:pPr>
              <w:jc w:val="center"/>
            </w:pPr>
            <w:r>
              <w:t>7</w:t>
            </w:r>
          </w:p>
        </w:tc>
        <w:tc>
          <w:tcPr>
            <w:tcW w:w="780" w:type="dxa"/>
            <w:vAlign w:val="center"/>
          </w:tcPr>
          <w:p w14:paraId="652ED7F9" w14:textId="77777777" w:rsidR="00B5381E" w:rsidRDefault="00B5381E" w:rsidP="00120438">
            <w:pPr>
              <w:jc w:val="center"/>
            </w:pPr>
            <w:r>
              <w:t>6</w:t>
            </w:r>
          </w:p>
        </w:tc>
        <w:tc>
          <w:tcPr>
            <w:tcW w:w="780" w:type="dxa"/>
            <w:vAlign w:val="center"/>
          </w:tcPr>
          <w:p w14:paraId="51206045" w14:textId="77777777" w:rsidR="00B5381E" w:rsidRDefault="00B5381E" w:rsidP="00120438">
            <w:pPr>
              <w:jc w:val="center"/>
            </w:pPr>
            <w:r>
              <w:t>0</w:t>
            </w:r>
          </w:p>
        </w:tc>
        <w:tc>
          <w:tcPr>
            <w:tcW w:w="780" w:type="dxa"/>
            <w:vAlign w:val="center"/>
          </w:tcPr>
          <w:p w14:paraId="621A17B9" w14:textId="77777777" w:rsidR="00B5381E" w:rsidRDefault="00B5381E" w:rsidP="00120438">
            <w:pPr>
              <w:jc w:val="center"/>
            </w:pPr>
            <w:r>
              <w:t>516.0</w:t>
            </w:r>
          </w:p>
        </w:tc>
        <w:tc>
          <w:tcPr>
            <w:tcW w:w="780" w:type="dxa"/>
            <w:vAlign w:val="center"/>
          </w:tcPr>
          <w:p w14:paraId="1E0CFA30" w14:textId="77777777" w:rsidR="00B5381E" w:rsidRDefault="00B5381E" w:rsidP="00120438">
            <w:pPr>
              <w:jc w:val="center"/>
            </w:pPr>
            <w:r>
              <w:t>473.0</w:t>
            </w:r>
          </w:p>
        </w:tc>
        <w:tc>
          <w:tcPr>
            <w:tcW w:w="780" w:type="dxa"/>
            <w:vAlign w:val="center"/>
          </w:tcPr>
          <w:p w14:paraId="72E6BF14" w14:textId="77777777" w:rsidR="00B5381E" w:rsidRDefault="00B5381E" w:rsidP="00120438">
            <w:pPr>
              <w:jc w:val="center"/>
            </w:pPr>
            <w:r>
              <w:t>0.0</w:t>
            </w:r>
          </w:p>
        </w:tc>
        <w:tc>
          <w:tcPr>
            <w:tcW w:w="780" w:type="dxa"/>
            <w:vAlign w:val="center"/>
          </w:tcPr>
          <w:p w14:paraId="193D5296" w14:textId="77777777" w:rsidR="00B5381E" w:rsidRDefault="00B5381E" w:rsidP="00120438">
            <w:pPr>
              <w:jc w:val="center"/>
            </w:pPr>
            <w:r>
              <w:t>1.00</w:t>
            </w:r>
          </w:p>
        </w:tc>
        <w:tc>
          <w:tcPr>
            <w:tcW w:w="780" w:type="dxa"/>
            <w:vAlign w:val="center"/>
          </w:tcPr>
          <w:p w14:paraId="609602C2" w14:textId="77777777" w:rsidR="00B5381E" w:rsidRDefault="00B5381E" w:rsidP="00120438">
            <w:pPr>
              <w:jc w:val="center"/>
            </w:pPr>
            <w:r>
              <w:t>6.00</w:t>
            </w:r>
          </w:p>
        </w:tc>
        <w:tc>
          <w:tcPr>
            <w:tcW w:w="786" w:type="dxa"/>
            <w:vAlign w:val="center"/>
          </w:tcPr>
          <w:p w14:paraId="75F4A424" w14:textId="77777777" w:rsidR="00B5381E" w:rsidRDefault="00B5381E" w:rsidP="00120438">
            <w:pPr>
              <w:jc w:val="center"/>
            </w:pPr>
            <w:r>
              <w:t>0.00</w:t>
            </w:r>
          </w:p>
        </w:tc>
      </w:tr>
      <w:tr w:rsidR="00B5381E" w14:paraId="42C56ACD" w14:textId="77777777" w:rsidTr="00120438">
        <w:trPr>
          <w:gridAfter w:val="1"/>
          <w:wAfter w:w="24" w:type="dxa"/>
          <w:jc w:val="center"/>
        </w:trPr>
        <w:tc>
          <w:tcPr>
            <w:tcW w:w="788" w:type="dxa"/>
            <w:vAlign w:val="center"/>
          </w:tcPr>
          <w:p w14:paraId="3F29F0B8" w14:textId="77777777" w:rsidR="00B5381E" w:rsidRDefault="00B5381E" w:rsidP="00120438">
            <w:pPr>
              <w:jc w:val="center"/>
            </w:pPr>
            <w:r>
              <w:t>湖南省</w:t>
            </w:r>
          </w:p>
        </w:tc>
        <w:tc>
          <w:tcPr>
            <w:tcW w:w="684" w:type="dxa"/>
            <w:vAlign w:val="center"/>
          </w:tcPr>
          <w:p w14:paraId="47048D2C" w14:textId="77777777" w:rsidR="00B5381E" w:rsidRDefault="00B5381E" w:rsidP="00120438">
            <w:pPr>
              <w:jc w:val="center"/>
            </w:pPr>
            <w:r>
              <w:t>本科批招生</w:t>
            </w:r>
          </w:p>
        </w:tc>
        <w:tc>
          <w:tcPr>
            <w:tcW w:w="780" w:type="dxa"/>
            <w:vAlign w:val="center"/>
          </w:tcPr>
          <w:p w14:paraId="14A8B205" w14:textId="77777777" w:rsidR="00B5381E" w:rsidRDefault="00B5381E" w:rsidP="00120438">
            <w:pPr>
              <w:jc w:val="center"/>
            </w:pPr>
            <w:r>
              <w:t>8</w:t>
            </w:r>
          </w:p>
        </w:tc>
        <w:tc>
          <w:tcPr>
            <w:tcW w:w="780" w:type="dxa"/>
            <w:vAlign w:val="center"/>
          </w:tcPr>
          <w:p w14:paraId="26C225E9" w14:textId="77777777" w:rsidR="00B5381E" w:rsidRDefault="00B5381E" w:rsidP="00120438">
            <w:pPr>
              <w:jc w:val="center"/>
            </w:pPr>
            <w:r>
              <w:t>6</w:t>
            </w:r>
          </w:p>
        </w:tc>
        <w:tc>
          <w:tcPr>
            <w:tcW w:w="780" w:type="dxa"/>
            <w:vAlign w:val="center"/>
          </w:tcPr>
          <w:p w14:paraId="0135290D" w14:textId="77777777" w:rsidR="00B5381E" w:rsidRDefault="00B5381E" w:rsidP="00120438">
            <w:pPr>
              <w:jc w:val="center"/>
            </w:pPr>
            <w:r>
              <w:t>0</w:t>
            </w:r>
          </w:p>
        </w:tc>
        <w:tc>
          <w:tcPr>
            <w:tcW w:w="780" w:type="dxa"/>
            <w:vAlign w:val="center"/>
          </w:tcPr>
          <w:p w14:paraId="6F747D2F" w14:textId="77777777" w:rsidR="00B5381E" w:rsidRDefault="00B5381E" w:rsidP="00120438">
            <w:pPr>
              <w:jc w:val="center"/>
            </w:pPr>
            <w:r>
              <w:t>503.0</w:t>
            </w:r>
          </w:p>
        </w:tc>
        <w:tc>
          <w:tcPr>
            <w:tcW w:w="780" w:type="dxa"/>
            <w:vAlign w:val="center"/>
          </w:tcPr>
          <w:p w14:paraId="62F36D62" w14:textId="77777777" w:rsidR="00B5381E" w:rsidRDefault="00B5381E" w:rsidP="00120438">
            <w:pPr>
              <w:jc w:val="center"/>
            </w:pPr>
            <w:r>
              <w:t>483.0</w:t>
            </w:r>
          </w:p>
        </w:tc>
        <w:tc>
          <w:tcPr>
            <w:tcW w:w="780" w:type="dxa"/>
            <w:vAlign w:val="center"/>
          </w:tcPr>
          <w:p w14:paraId="2FB830D4" w14:textId="77777777" w:rsidR="00B5381E" w:rsidRDefault="00B5381E" w:rsidP="00120438">
            <w:pPr>
              <w:jc w:val="center"/>
            </w:pPr>
            <w:r>
              <w:t>0.0</w:t>
            </w:r>
          </w:p>
        </w:tc>
        <w:tc>
          <w:tcPr>
            <w:tcW w:w="780" w:type="dxa"/>
            <w:vAlign w:val="center"/>
          </w:tcPr>
          <w:p w14:paraId="483601E4" w14:textId="77777777" w:rsidR="00B5381E" w:rsidRDefault="00B5381E" w:rsidP="00120438">
            <w:pPr>
              <w:jc w:val="center"/>
            </w:pPr>
            <w:r>
              <w:t>2.00</w:t>
            </w:r>
          </w:p>
        </w:tc>
        <w:tc>
          <w:tcPr>
            <w:tcW w:w="780" w:type="dxa"/>
            <w:vAlign w:val="center"/>
          </w:tcPr>
          <w:p w14:paraId="5AF36F9A" w14:textId="77777777" w:rsidR="00B5381E" w:rsidRDefault="00B5381E" w:rsidP="00120438">
            <w:pPr>
              <w:jc w:val="center"/>
            </w:pPr>
            <w:r>
              <w:t>2.00</w:t>
            </w:r>
          </w:p>
        </w:tc>
        <w:tc>
          <w:tcPr>
            <w:tcW w:w="786" w:type="dxa"/>
            <w:vAlign w:val="center"/>
          </w:tcPr>
          <w:p w14:paraId="480D56BD" w14:textId="77777777" w:rsidR="00B5381E" w:rsidRDefault="00B5381E" w:rsidP="00120438">
            <w:pPr>
              <w:jc w:val="center"/>
            </w:pPr>
            <w:r>
              <w:t>0.00</w:t>
            </w:r>
          </w:p>
        </w:tc>
      </w:tr>
      <w:tr w:rsidR="00B5381E" w14:paraId="31D371D8" w14:textId="77777777" w:rsidTr="00120438">
        <w:trPr>
          <w:gridAfter w:val="1"/>
          <w:wAfter w:w="24" w:type="dxa"/>
          <w:jc w:val="center"/>
        </w:trPr>
        <w:tc>
          <w:tcPr>
            <w:tcW w:w="788" w:type="dxa"/>
            <w:vAlign w:val="center"/>
          </w:tcPr>
          <w:p w14:paraId="2A9F01A8" w14:textId="77777777" w:rsidR="00B5381E" w:rsidRDefault="00B5381E" w:rsidP="00120438">
            <w:pPr>
              <w:jc w:val="center"/>
            </w:pPr>
            <w:r>
              <w:t>广东</w:t>
            </w:r>
            <w:r>
              <w:lastRenderedPageBreak/>
              <w:t>省</w:t>
            </w:r>
          </w:p>
        </w:tc>
        <w:tc>
          <w:tcPr>
            <w:tcW w:w="684" w:type="dxa"/>
            <w:vAlign w:val="center"/>
          </w:tcPr>
          <w:p w14:paraId="310F52F0" w14:textId="77777777" w:rsidR="00B5381E" w:rsidRDefault="00B5381E" w:rsidP="00120438">
            <w:pPr>
              <w:jc w:val="center"/>
            </w:pPr>
            <w:r>
              <w:lastRenderedPageBreak/>
              <w:t>本科</w:t>
            </w:r>
            <w:r>
              <w:lastRenderedPageBreak/>
              <w:t>批招生</w:t>
            </w:r>
          </w:p>
        </w:tc>
        <w:tc>
          <w:tcPr>
            <w:tcW w:w="780" w:type="dxa"/>
            <w:vAlign w:val="center"/>
          </w:tcPr>
          <w:p w14:paraId="33ED90EA" w14:textId="77777777" w:rsidR="00B5381E" w:rsidRDefault="00B5381E" w:rsidP="00120438">
            <w:pPr>
              <w:jc w:val="center"/>
            </w:pPr>
            <w:r>
              <w:lastRenderedPageBreak/>
              <w:t>8</w:t>
            </w:r>
          </w:p>
        </w:tc>
        <w:tc>
          <w:tcPr>
            <w:tcW w:w="780" w:type="dxa"/>
            <w:vAlign w:val="center"/>
          </w:tcPr>
          <w:p w14:paraId="3BDD1EAD" w14:textId="77777777" w:rsidR="00B5381E" w:rsidRDefault="00B5381E" w:rsidP="00120438">
            <w:pPr>
              <w:jc w:val="center"/>
            </w:pPr>
            <w:r>
              <w:t>10</w:t>
            </w:r>
          </w:p>
        </w:tc>
        <w:tc>
          <w:tcPr>
            <w:tcW w:w="780" w:type="dxa"/>
            <w:vAlign w:val="center"/>
          </w:tcPr>
          <w:p w14:paraId="2CEE9922" w14:textId="77777777" w:rsidR="00B5381E" w:rsidRDefault="00B5381E" w:rsidP="00120438">
            <w:pPr>
              <w:jc w:val="center"/>
            </w:pPr>
            <w:r>
              <w:t>0</w:t>
            </w:r>
          </w:p>
        </w:tc>
        <w:tc>
          <w:tcPr>
            <w:tcW w:w="780" w:type="dxa"/>
            <w:vAlign w:val="center"/>
          </w:tcPr>
          <w:p w14:paraId="58756F5D" w14:textId="77777777" w:rsidR="00B5381E" w:rsidRDefault="00B5381E" w:rsidP="00120438">
            <w:pPr>
              <w:jc w:val="center"/>
            </w:pPr>
            <w:r>
              <w:t>503.0</w:t>
            </w:r>
          </w:p>
        </w:tc>
        <w:tc>
          <w:tcPr>
            <w:tcW w:w="780" w:type="dxa"/>
            <w:vAlign w:val="center"/>
          </w:tcPr>
          <w:p w14:paraId="2C3E1D9A" w14:textId="77777777" w:rsidR="00B5381E" w:rsidRDefault="00B5381E" w:rsidP="00120438">
            <w:pPr>
              <w:jc w:val="center"/>
            </w:pPr>
            <w:r>
              <w:t>488.0</w:t>
            </w:r>
          </w:p>
        </w:tc>
        <w:tc>
          <w:tcPr>
            <w:tcW w:w="780" w:type="dxa"/>
            <w:vAlign w:val="center"/>
          </w:tcPr>
          <w:p w14:paraId="6602561D" w14:textId="77777777" w:rsidR="00B5381E" w:rsidRDefault="00B5381E" w:rsidP="00120438">
            <w:pPr>
              <w:jc w:val="center"/>
            </w:pPr>
            <w:r>
              <w:t>0.0</w:t>
            </w:r>
          </w:p>
        </w:tc>
        <w:tc>
          <w:tcPr>
            <w:tcW w:w="780" w:type="dxa"/>
            <w:vAlign w:val="center"/>
          </w:tcPr>
          <w:p w14:paraId="02AE8715" w14:textId="77777777" w:rsidR="00B5381E" w:rsidRDefault="00B5381E" w:rsidP="00120438">
            <w:pPr>
              <w:jc w:val="center"/>
            </w:pPr>
            <w:r>
              <w:t>0.00</w:t>
            </w:r>
          </w:p>
        </w:tc>
        <w:tc>
          <w:tcPr>
            <w:tcW w:w="780" w:type="dxa"/>
            <w:vAlign w:val="center"/>
          </w:tcPr>
          <w:p w14:paraId="7C80DD5C" w14:textId="77777777" w:rsidR="00B5381E" w:rsidRDefault="00B5381E" w:rsidP="00120438">
            <w:pPr>
              <w:jc w:val="center"/>
            </w:pPr>
            <w:r>
              <w:t>3.00</w:t>
            </w:r>
          </w:p>
        </w:tc>
        <w:tc>
          <w:tcPr>
            <w:tcW w:w="786" w:type="dxa"/>
            <w:vAlign w:val="center"/>
          </w:tcPr>
          <w:p w14:paraId="76B8FD1E" w14:textId="77777777" w:rsidR="00B5381E" w:rsidRDefault="00B5381E" w:rsidP="00120438">
            <w:pPr>
              <w:jc w:val="center"/>
            </w:pPr>
            <w:r>
              <w:t>0.00</w:t>
            </w:r>
          </w:p>
        </w:tc>
      </w:tr>
      <w:tr w:rsidR="00B5381E" w14:paraId="629A11AF" w14:textId="77777777" w:rsidTr="00120438">
        <w:trPr>
          <w:gridAfter w:val="1"/>
          <w:wAfter w:w="24" w:type="dxa"/>
          <w:jc w:val="center"/>
        </w:trPr>
        <w:tc>
          <w:tcPr>
            <w:tcW w:w="788" w:type="dxa"/>
            <w:vAlign w:val="center"/>
          </w:tcPr>
          <w:p w14:paraId="17C32E62" w14:textId="77777777" w:rsidR="00B5381E" w:rsidRDefault="00B5381E" w:rsidP="00120438">
            <w:pPr>
              <w:jc w:val="center"/>
            </w:pPr>
            <w:r>
              <w:lastRenderedPageBreak/>
              <w:t>广西壮族自治区</w:t>
            </w:r>
          </w:p>
        </w:tc>
        <w:tc>
          <w:tcPr>
            <w:tcW w:w="684" w:type="dxa"/>
            <w:vAlign w:val="center"/>
          </w:tcPr>
          <w:p w14:paraId="35D720F2" w14:textId="77777777" w:rsidR="00B5381E" w:rsidRDefault="00B5381E" w:rsidP="00120438">
            <w:pPr>
              <w:jc w:val="center"/>
            </w:pPr>
            <w:r>
              <w:t>第二批次招生</w:t>
            </w:r>
            <w:r>
              <w:t>A</w:t>
            </w:r>
          </w:p>
        </w:tc>
        <w:tc>
          <w:tcPr>
            <w:tcW w:w="780" w:type="dxa"/>
            <w:vAlign w:val="center"/>
          </w:tcPr>
          <w:p w14:paraId="1917B85C" w14:textId="77777777" w:rsidR="00B5381E" w:rsidRDefault="00B5381E" w:rsidP="00120438">
            <w:pPr>
              <w:jc w:val="center"/>
            </w:pPr>
            <w:r>
              <w:t>0</w:t>
            </w:r>
          </w:p>
        </w:tc>
        <w:tc>
          <w:tcPr>
            <w:tcW w:w="780" w:type="dxa"/>
            <w:vAlign w:val="center"/>
          </w:tcPr>
          <w:p w14:paraId="3E087019" w14:textId="77777777" w:rsidR="00B5381E" w:rsidRDefault="00B5381E" w:rsidP="00120438">
            <w:pPr>
              <w:jc w:val="center"/>
            </w:pPr>
            <w:r>
              <w:t>14</w:t>
            </w:r>
          </w:p>
        </w:tc>
        <w:tc>
          <w:tcPr>
            <w:tcW w:w="780" w:type="dxa"/>
            <w:vAlign w:val="center"/>
          </w:tcPr>
          <w:p w14:paraId="64C13E48" w14:textId="77777777" w:rsidR="00B5381E" w:rsidRDefault="00B5381E" w:rsidP="00120438">
            <w:pPr>
              <w:jc w:val="center"/>
            </w:pPr>
            <w:r>
              <w:t>0</w:t>
            </w:r>
          </w:p>
        </w:tc>
        <w:tc>
          <w:tcPr>
            <w:tcW w:w="780" w:type="dxa"/>
            <w:vAlign w:val="center"/>
          </w:tcPr>
          <w:p w14:paraId="647F29C5" w14:textId="77777777" w:rsidR="00B5381E" w:rsidRDefault="00B5381E" w:rsidP="00120438">
            <w:pPr>
              <w:jc w:val="center"/>
            </w:pPr>
            <w:r>
              <w:t>0.0</w:t>
            </w:r>
          </w:p>
        </w:tc>
        <w:tc>
          <w:tcPr>
            <w:tcW w:w="780" w:type="dxa"/>
            <w:vAlign w:val="center"/>
          </w:tcPr>
          <w:p w14:paraId="7D724DB1" w14:textId="77777777" w:rsidR="00B5381E" w:rsidRDefault="00B5381E" w:rsidP="00120438">
            <w:pPr>
              <w:jc w:val="center"/>
            </w:pPr>
            <w:r>
              <w:t>410.0</w:t>
            </w:r>
          </w:p>
        </w:tc>
        <w:tc>
          <w:tcPr>
            <w:tcW w:w="780" w:type="dxa"/>
            <w:vAlign w:val="center"/>
          </w:tcPr>
          <w:p w14:paraId="251B8B6B" w14:textId="77777777" w:rsidR="00B5381E" w:rsidRDefault="00B5381E" w:rsidP="00120438">
            <w:pPr>
              <w:jc w:val="center"/>
            </w:pPr>
            <w:r>
              <w:t>0.0</w:t>
            </w:r>
          </w:p>
        </w:tc>
        <w:tc>
          <w:tcPr>
            <w:tcW w:w="780" w:type="dxa"/>
            <w:vAlign w:val="center"/>
          </w:tcPr>
          <w:p w14:paraId="2CC054F9" w14:textId="77777777" w:rsidR="00B5381E" w:rsidRDefault="00B5381E" w:rsidP="00120438">
            <w:pPr>
              <w:jc w:val="center"/>
            </w:pPr>
            <w:r>
              <w:t>0.00</w:t>
            </w:r>
          </w:p>
        </w:tc>
        <w:tc>
          <w:tcPr>
            <w:tcW w:w="780" w:type="dxa"/>
            <w:vAlign w:val="center"/>
          </w:tcPr>
          <w:p w14:paraId="6988AAC6" w14:textId="77777777" w:rsidR="00B5381E" w:rsidRDefault="00B5381E" w:rsidP="00120438">
            <w:pPr>
              <w:jc w:val="center"/>
            </w:pPr>
            <w:r>
              <w:t>4.00</w:t>
            </w:r>
          </w:p>
        </w:tc>
        <w:tc>
          <w:tcPr>
            <w:tcW w:w="786" w:type="dxa"/>
            <w:vAlign w:val="center"/>
          </w:tcPr>
          <w:p w14:paraId="3B0C515C" w14:textId="77777777" w:rsidR="00B5381E" w:rsidRDefault="00B5381E" w:rsidP="00120438">
            <w:pPr>
              <w:jc w:val="center"/>
            </w:pPr>
            <w:r>
              <w:t>0.00</w:t>
            </w:r>
          </w:p>
        </w:tc>
      </w:tr>
      <w:tr w:rsidR="00B5381E" w14:paraId="2F7CF11F" w14:textId="77777777" w:rsidTr="00120438">
        <w:trPr>
          <w:gridAfter w:val="1"/>
          <w:wAfter w:w="24" w:type="dxa"/>
          <w:jc w:val="center"/>
        </w:trPr>
        <w:tc>
          <w:tcPr>
            <w:tcW w:w="788" w:type="dxa"/>
            <w:vAlign w:val="center"/>
          </w:tcPr>
          <w:p w14:paraId="4BA5498E" w14:textId="77777777" w:rsidR="00B5381E" w:rsidRDefault="00B5381E" w:rsidP="00120438">
            <w:pPr>
              <w:jc w:val="center"/>
            </w:pPr>
            <w:r>
              <w:t>海南省</w:t>
            </w:r>
          </w:p>
        </w:tc>
        <w:tc>
          <w:tcPr>
            <w:tcW w:w="684" w:type="dxa"/>
            <w:vAlign w:val="center"/>
          </w:tcPr>
          <w:p w14:paraId="1F03A467" w14:textId="77777777" w:rsidR="00B5381E" w:rsidRDefault="00B5381E" w:rsidP="00120438">
            <w:pPr>
              <w:jc w:val="center"/>
            </w:pPr>
            <w:r>
              <w:t>本科批招生</w:t>
            </w:r>
          </w:p>
        </w:tc>
        <w:tc>
          <w:tcPr>
            <w:tcW w:w="780" w:type="dxa"/>
            <w:vAlign w:val="center"/>
          </w:tcPr>
          <w:p w14:paraId="69C6D8C2" w14:textId="77777777" w:rsidR="00B5381E" w:rsidRDefault="00B5381E" w:rsidP="00120438">
            <w:pPr>
              <w:jc w:val="center"/>
            </w:pPr>
            <w:r>
              <w:t>0</w:t>
            </w:r>
          </w:p>
        </w:tc>
        <w:tc>
          <w:tcPr>
            <w:tcW w:w="780" w:type="dxa"/>
            <w:vAlign w:val="center"/>
          </w:tcPr>
          <w:p w14:paraId="0C768669" w14:textId="77777777" w:rsidR="00B5381E" w:rsidRDefault="00B5381E" w:rsidP="00120438">
            <w:pPr>
              <w:jc w:val="center"/>
            </w:pPr>
            <w:r>
              <w:t>0</w:t>
            </w:r>
          </w:p>
        </w:tc>
        <w:tc>
          <w:tcPr>
            <w:tcW w:w="780" w:type="dxa"/>
            <w:vAlign w:val="center"/>
          </w:tcPr>
          <w:p w14:paraId="3A0F2E41" w14:textId="77777777" w:rsidR="00B5381E" w:rsidRDefault="00B5381E" w:rsidP="00120438">
            <w:pPr>
              <w:jc w:val="center"/>
            </w:pPr>
            <w:r>
              <w:t>24</w:t>
            </w:r>
          </w:p>
        </w:tc>
        <w:tc>
          <w:tcPr>
            <w:tcW w:w="780" w:type="dxa"/>
            <w:vAlign w:val="center"/>
          </w:tcPr>
          <w:p w14:paraId="736E51B8" w14:textId="77777777" w:rsidR="00B5381E" w:rsidRDefault="00B5381E" w:rsidP="00120438">
            <w:pPr>
              <w:jc w:val="center"/>
            </w:pPr>
            <w:r>
              <w:t>0.0</w:t>
            </w:r>
          </w:p>
        </w:tc>
        <w:tc>
          <w:tcPr>
            <w:tcW w:w="780" w:type="dxa"/>
            <w:vAlign w:val="center"/>
          </w:tcPr>
          <w:p w14:paraId="6A420570" w14:textId="77777777" w:rsidR="00B5381E" w:rsidRDefault="00B5381E" w:rsidP="00120438">
            <w:pPr>
              <w:jc w:val="center"/>
            </w:pPr>
            <w:r>
              <w:t>0.0</w:t>
            </w:r>
          </w:p>
        </w:tc>
        <w:tc>
          <w:tcPr>
            <w:tcW w:w="780" w:type="dxa"/>
            <w:vAlign w:val="center"/>
          </w:tcPr>
          <w:p w14:paraId="01D794CC" w14:textId="77777777" w:rsidR="00B5381E" w:rsidRDefault="00B5381E" w:rsidP="00120438">
            <w:pPr>
              <w:jc w:val="center"/>
            </w:pPr>
            <w:r>
              <w:t>525.0</w:t>
            </w:r>
          </w:p>
        </w:tc>
        <w:tc>
          <w:tcPr>
            <w:tcW w:w="780" w:type="dxa"/>
            <w:vAlign w:val="center"/>
          </w:tcPr>
          <w:p w14:paraId="46741A4B" w14:textId="77777777" w:rsidR="00B5381E" w:rsidRDefault="00B5381E" w:rsidP="00120438">
            <w:pPr>
              <w:jc w:val="center"/>
            </w:pPr>
            <w:r>
              <w:t>0.00</w:t>
            </w:r>
          </w:p>
        </w:tc>
        <w:tc>
          <w:tcPr>
            <w:tcW w:w="780" w:type="dxa"/>
            <w:vAlign w:val="center"/>
          </w:tcPr>
          <w:p w14:paraId="6F219453" w14:textId="77777777" w:rsidR="00B5381E" w:rsidRDefault="00B5381E" w:rsidP="00120438">
            <w:pPr>
              <w:jc w:val="center"/>
            </w:pPr>
            <w:r>
              <w:t>0.00</w:t>
            </w:r>
          </w:p>
        </w:tc>
        <w:tc>
          <w:tcPr>
            <w:tcW w:w="786" w:type="dxa"/>
            <w:vAlign w:val="center"/>
          </w:tcPr>
          <w:p w14:paraId="76442644" w14:textId="77777777" w:rsidR="00B5381E" w:rsidRDefault="00B5381E" w:rsidP="00120438">
            <w:pPr>
              <w:jc w:val="center"/>
            </w:pPr>
            <w:r>
              <w:t>11.00</w:t>
            </w:r>
          </w:p>
        </w:tc>
      </w:tr>
      <w:tr w:rsidR="00B5381E" w14:paraId="223A4334" w14:textId="77777777" w:rsidTr="00120438">
        <w:trPr>
          <w:gridAfter w:val="1"/>
          <w:wAfter w:w="24" w:type="dxa"/>
          <w:jc w:val="center"/>
        </w:trPr>
        <w:tc>
          <w:tcPr>
            <w:tcW w:w="788" w:type="dxa"/>
            <w:vAlign w:val="center"/>
          </w:tcPr>
          <w:p w14:paraId="673AF3D2" w14:textId="77777777" w:rsidR="00B5381E" w:rsidRDefault="00B5381E" w:rsidP="00120438">
            <w:pPr>
              <w:jc w:val="center"/>
            </w:pPr>
            <w:r>
              <w:t>重庆市</w:t>
            </w:r>
          </w:p>
        </w:tc>
        <w:tc>
          <w:tcPr>
            <w:tcW w:w="684" w:type="dxa"/>
            <w:vAlign w:val="center"/>
          </w:tcPr>
          <w:p w14:paraId="5BA8BD04" w14:textId="77777777" w:rsidR="00B5381E" w:rsidRDefault="00B5381E" w:rsidP="00120438">
            <w:pPr>
              <w:jc w:val="center"/>
            </w:pPr>
            <w:r>
              <w:t>本科批招生</w:t>
            </w:r>
          </w:p>
        </w:tc>
        <w:tc>
          <w:tcPr>
            <w:tcW w:w="780" w:type="dxa"/>
            <w:vAlign w:val="center"/>
          </w:tcPr>
          <w:p w14:paraId="73683AB6" w14:textId="77777777" w:rsidR="00B5381E" w:rsidRDefault="00B5381E" w:rsidP="00120438">
            <w:pPr>
              <w:jc w:val="center"/>
            </w:pPr>
            <w:r>
              <w:t>0</w:t>
            </w:r>
          </w:p>
        </w:tc>
        <w:tc>
          <w:tcPr>
            <w:tcW w:w="780" w:type="dxa"/>
            <w:vAlign w:val="center"/>
          </w:tcPr>
          <w:p w14:paraId="00A1466A" w14:textId="77777777" w:rsidR="00B5381E" w:rsidRDefault="00B5381E" w:rsidP="00120438">
            <w:pPr>
              <w:jc w:val="center"/>
            </w:pPr>
            <w:r>
              <w:t>6</w:t>
            </w:r>
          </w:p>
        </w:tc>
        <w:tc>
          <w:tcPr>
            <w:tcW w:w="780" w:type="dxa"/>
            <w:vAlign w:val="center"/>
          </w:tcPr>
          <w:p w14:paraId="4617125F" w14:textId="77777777" w:rsidR="00B5381E" w:rsidRDefault="00B5381E" w:rsidP="00120438">
            <w:pPr>
              <w:jc w:val="center"/>
            </w:pPr>
            <w:r>
              <w:t>0</w:t>
            </w:r>
          </w:p>
        </w:tc>
        <w:tc>
          <w:tcPr>
            <w:tcW w:w="780" w:type="dxa"/>
            <w:vAlign w:val="center"/>
          </w:tcPr>
          <w:p w14:paraId="7E289363" w14:textId="77777777" w:rsidR="00B5381E" w:rsidRDefault="00B5381E" w:rsidP="00120438">
            <w:pPr>
              <w:jc w:val="center"/>
            </w:pPr>
            <w:r>
              <w:t>0.0</w:t>
            </w:r>
          </w:p>
        </w:tc>
        <w:tc>
          <w:tcPr>
            <w:tcW w:w="780" w:type="dxa"/>
            <w:vAlign w:val="center"/>
          </w:tcPr>
          <w:p w14:paraId="75AB3034" w14:textId="77777777" w:rsidR="00B5381E" w:rsidRDefault="00B5381E" w:rsidP="00120438">
            <w:pPr>
              <w:jc w:val="center"/>
            </w:pPr>
            <w:r>
              <w:t>496.0</w:t>
            </w:r>
          </w:p>
        </w:tc>
        <w:tc>
          <w:tcPr>
            <w:tcW w:w="780" w:type="dxa"/>
            <w:vAlign w:val="center"/>
          </w:tcPr>
          <w:p w14:paraId="436522AB" w14:textId="77777777" w:rsidR="00B5381E" w:rsidRDefault="00B5381E" w:rsidP="00120438">
            <w:pPr>
              <w:jc w:val="center"/>
            </w:pPr>
            <w:r>
              <w:t>0.0</w:t>
            </w:r>
          </w:p>
        </w:tc>
        <w:tc>
          <w:tcPr>
            <w:tcW w:w="780" w:type="dxa"/>
            <w:vAlign w:val="center"/>
          </w:tcPr>
          <w:p w14:paraId="19EFC3A1" w14:textId="77777777" w:rsidR="00B5381E" w:rsidRDefault="00B5381E" w:rsidP="00120438">
            <w:pPr>
              <w:jc w:val="center"/>
            </w:pPr>
            <w:r>
              <w:t>0.00</w:t>
            </w:r>
          </w:p>
        </w:tc>
        <w:tc>
          <w:tcPr>
            <w:tcW w:w="780" w:type="dxa"/>
            <w:vAlign w:val="center"/>
          </w:tcPr>
          <w:p w14:paraId="1E30B23C" w14:textId="77777777" w:rsidR="00B5381E" w:rsidRDefault="00B5381E" w:rsidP="00120438">
            <w:pPr>
              <w:jc w:val="center"/>
            </w:pPr>
            <w:r>
              <w:t>5.00</w:t>
            </w:r>
          </w:p>
        </w:tc>
        <w:tc>
          <w:tcPr>
            <w:tcW w:w="786" w:type="dxa"/>
            <w:vAlign w:val="center"/>
          </w:tcPr>
          <w:p w14:paraId="4D326ADB" w14:textId="77777777" w:rsidR="00B5381E" w:rsidRDefault="00B5381E" w:rsidP="00120438">
            <w:pPr>
              <w:jc w:val="center"/>
            </w:pPr>
            <w:r>
              <w:t>0.00</w:t>
            </w:r>
          </w:p>
        </w:tc>
      </w:tr>
      <w:tr w:rsidR="00B5381E" w14:paraId="0C6426FF" w14:textId="77777777" w:rsidTr="00120438">
        <w:trPr>
          <w:gridAfter w:val="1"/>
          <w:wAfter w:w="24" w:type="dxa"/>
          <w:jc w:val="center"/>
        </w:trPr>
        <w:tc>
          <w:tcPr>
            <w:tcW w:w="788" w:type="dxa"/>
            <w:vAlign w:val="center"/>
          </w:tcPr>
          <w:p w14:paraId="3030EE18" w14:textId="77777777" w:rsidR="00B5381E" w:rsidRDefault="00B5381E" w:rsidP="00120438">
            <w:pPr>
              <w:jc w:val="center"/>
            </w:pPr>
            <w:r>
              <w:t>四川省</w:t>
            </w:r>
          </w:p>
        </w:tc>
        <w:tc>
          <w:tcPr>
            <w:tcW w:w="684" w:type="dxa"/>
            <w:vAlign w:val="center"/>
          </w:tcPr>
          <w:p w14:paraId="602ADE24" w14:textId="77777777" w:rsidR="00B5381E" w:rsidRDefault="00B5381E" w:rsidP="00120438">
            <w:pPr>
              <w:jc w:val="center"/>
            </w:pPr>
            <w:r>
              <w:t>第二批次招生</w:t>
            </w:r>
            <w:r>
              <w:t>A</w:t>
            </w:r>
          </w:p>
        </w:tc>
        <w:tc>
          <w:tcPr>
            <w:tcW w:w="780" w:type="dxa"/>
            <w:vAlign w:val="center"/>
          </w:tcPr>
          <w:p w14:paraId="6798F998" w14:textId="77777777" w:rsidR="00B5381E" w:rsidRDefault="00B5381E" w:rsidP="00120438">
            <w:pPr>
              <w:jc w:val="center"/>
            </w:pPr>
            <w:r>
              <w:t>6</w:t>
            </w:r>
          </w:p>
        </w:tc>
        <w:tc>
          <w:tcPr>
            <w:tcW w:w="780" w:type="dxa"/>
            <w:vAlign w:val="center"/>
          </w:tcPr>
          <w:p w14:paraId="72AC3959" w14:textId="77777777" w:rsidR="00B5381E" w:rsidRDefault="00B5381E" w:rsidP="00120438">
            <w:pPr>
              <w:jc w:val="center"/>
            </w:pPr>
            <w:r>
              <w:t>14</w:t>
            </w:r>
          </w:p>
        </w:tc>
        <w:tc>
          <w:tcPr>
            <w:tcW w:w="780" w:type="dxa"/>
            <w:vAlign w:val="center"/>
          </w:tcPr>
          <w:p w14:paraId="5420F235" w14:textId="77777777" w:rsidR="00B5381E" w:rsidRDefault="00B5381E" w:rsidP="00120438">
            <w:pPr>
              <w:jc w:val="center"/>
            </w:pPr>
            <w:r>
              <w:t>0</w:t>
            </w:r>
          </w:p>
        </w:tc>
        <w:tc>
          <w:tcPr>
            <w:tcW w:w="780" w:type="dxa"/>
            <w:vAlign w:val="center"/>
          </w:tcPr>
          <w:p w14:paraId="0EF8C43B" w14:textId="77777777" w:rsidR="00B5381E" w:rsidRDefault="00B5381E" w:rsidP="00120438">
            <w:pPr>
              <w:jc w:val="center"/>
            </w:pPr>
            <w:r>
              <w:t>514.0</w:t>
            </w:r>
          </w:p>
        </w:tc>
        <w:tc>
          <w:tcPr>
            <w:tcW w:w="780" w:type="dxa"/>
            <w:vAlign w:val="center"/>
          </w:tcPr>
          <w:p w14:paraId="788CD143" w14:textId="77777777" w:rsidR="00B5381E" w:rsidRDefault="00B5381E" w:rsidP="00120438">
            <w:pPr>
              <w:jc w:val="center"/>
            </w:pPr>
            <w:r>
              <w:t>479.0</w:t>
            </w:r>
          </w:p>
        </w:tc>
        <w:tc>
          <w:tcPr>
            <w:tcW w:w="780" w:type="dxa"/>
            <w:vAlign w:val="center"/>
          </w:tcPr>
          <w:p w14:paraId="4D4502A2" w14:textId="77777777" w:rsidR="00B5381E" w:rsidRDefault="00B5381E" w:rsidP="00120438">
            <w:pPr>
              <w:jc w:val="center"/>
            </w:pPr>
            <w:r>
              <w:t>0.0</w:t>
            </w:r>
          </w:p>
        </w:tc>
        <w:tc>
          <w:tcPr>
            <w:tcW w:w="780" w:type="dxa"/>
            <w:vAlign w:val="center"/>
          </w:tcPr>
          <w:p w14:paraId="6B82CE1A" w14:textId="77777777" w:rsidR="00B5381E" w:rsidRDefault="00B5381E" w:rsidP="00120438">
            <w:pPr>
              <w:jc w:val="center"/>
            </w:pPr>
            <w:r>
              <w:t>2.00</w:t>
            </w:r>
          </w:p>
        </w:tc>
        <w:tc>
          <w:tcPr>
            <w:tcW w:w="780" w:type="dxa"/>
            <w:vAlign w:val="center"/>
          </w:tcPr>
          <w:p w14:paraId="14299FB4" w14:textId="77777777" w:rsidR="00B5381E" w:rsidRDefault="00B5381E" w:rsidP="00120438">
            <w:pPr>
              <w:jc w:val="center"/>
            </w:pPr>
            <w:r>
              <w:t>3.00</w:t>
            </w:r>
          </w:p>
        </w:tc>
        <w:tc>
          <w:tcPr>
            <w:tcW w:w="786" w:type="dxa"/>
            <w:vAlign w:val="center"/>
          </w:tcPr>
          <w:p w14:paraId="1BE07138" w14:textId="77777777" w:rsidR="00B5381E" w:rsidRDefault="00B5381E" w:rsidP="00120438">
            <w:pPr>
              <w:jc w:val="center"/>
            </w:pPr>
            <w:r>
              <w:t>0.00</w:t>
            </w:r>
          </w:p>
        </w:tc>
      </w:tr>
      <w:tr w:rsidR="00B5381E" w14:paraId="2CB6AE90" w14:textId="77777777" w:rsidTr="00120438">
        <w:trPr>
          <w:gridAfter w:val="1"/>
          <w:wAfter w:w="24" w:type="dxa"/>
          <w:jc w:val="center"/>
        </w:trPr>
        <w:tc>
          <w:tcPr>
            <w:tcW w:w="788" w:type="dxa"/>
            <w:vAlign w:val="center"/>
          </w:tcPr>
          <w:p w14:paraId="7938BA35" w14:textId="77777777" w:rsidR="00B5381E" w:rsidRDefault="00B5381E" w:rsidP="00120438">
            <w:pPr>
              <w:jc w:val="center"/>
            </w:pPr>
            <w:r>
              <w:t>贵州省</w:t>
            </w:r>
          </w:p>
        </w:tc>
        <w:tc>
          <w:tcPr>
            <w:tcW w:w="684" w:type="dxa"/>
            <w:vAlign w:val="center"/>
          </w:tcPr>
          <w:p w14:paraId="104C7E97" w14:textId="77777777" w:rsidR="00B5381E" w:rsidRDefault="00B5381E" w:rsidP="00120438">
            <w:pPr>
              <w:jc w:val="center"/>
            </w:pPr>
            <w:r>
              <w:t>第二批次招生</w:t>
            </w:r>
            <w:r>
              <w:t>A</w:t>
            </w:r>
          </w:p>
        </w:tc>
        <w:tc>
          <w:tcPr>
            <w:tcW w:w="780" w:type="dxa"/>
            <w:vAlign w:val="center"/>
          </w:tcPr>
          <w:p w14:paraId="61A11995" w14:textId="77777777" w:rsidR="00B5381E" w:rsidRDefault="00B5381E" w:rsidP="00120438">
            <w:pPr>
              <w:jc w:val="center"/>
            </w:pPr>
            <w:r>
              <w:t>6</w:t>
            </w:r>
          </w:p>
        </w:tc>
        <w:tc>
          <w:tcPr>
            <w:tcW w:w="780" w:type="dxa"/>
            <w:vAlign w:val="center"/>
          </w:tcPr>
          <w:p w14:paraId="7C5F41D7" w14:textId="77777777" w:rsidR="00B5381E" w:rsidRDefault="00B5381E" w:rsidP="00120438">
            <w:pPr>
              <w:jc w:val="center"/>
            </w:pPr>
            <w:r>
              <w:t>8</w:t>
            </w:r>
          </w:p>
        </w:tc>
        <w:tc>
          <w:tcPr>
            <w:tcW w:w="780" w:type="dxa"/>
            <w:vAlign w:val="center"/>
          </w:tcPr>
          <w:p w14:paraId="6D6DD7B4" w14:textId="77777777" w:rsidR="00B5381E" w:rsidRDefault="00B5381E" w:rsidP="00120438">
            <w:pPr>
              <w:jc w:val="center"/>
            </w:pPr>
            <w:r>
              <w:t>0</w:t>
            </w:r>
          </w:p>
        </w:tc>
        <w:tc>
          <w:tcPr>
            <w:tcW w:w="780" w:type="dxa"/>
            <w:vAlign w:val="center"/>
          </w:tcPr>
          <w:p w14:paraId="29F9054F" w14:textId="77777777" w:rsidR="00B5381E" w:rsidRDefault="00B5381E" w:rsidP="00120438">
            <w:pPr>
              <w:jc w:val="center"/>
            </w:pPr>
            <w:r>
              <w:t>514.0</w:t>
            </w:r>
          </w:p>
        </w:tc>
        <w:tc>
          <w:tcPr>
            <w:tcW w:w="780" w:type="dxa"/>
            <w:vAlign w:val="center"/>
          </w:tcPr>
          <w:p w14:paraId="514D7759" w14:textId="77777777" w:rsidR="00B5381E" w:rsidRDefault="00B5381E" w:rsidP="00120438">
            <w:pPr>
              <w:jc w:val="center"/>
            </w:pPr>
            <w:r>
              <w:t>408.0</w:t>
            </w:r>
          </w:p>
        </w:tc>
        <w:tc>
          <w:tcPr>
            <w:tcW w:w="780" w:type="dxa"/>
            <w:vAlign w:val="center"/>
          </w:tcPr>
          <w:p w14:paraId="23E86E65" w14:textId="77777777" w:rsidR="00B5381E" w:rsidRDefault="00B5381E" w:rsidP="00120438">
            <w:pPr>
              <w:jc w:val="center"/>
            </w:pPr>
            <w:r>
              <w:t>0.0</w:t>
            </w:r>
          </w:p>
        </w:tc>
        <w:tc>
          <w:tcPr>
            <w:tcW w:w="780" w:type="dxa"/>
            <w:vAlign w:val="center"/>
          </w:tcPr>
          <w:p w14:paraId="26DFE319" w14:textId="77777777" w:rsidR="00B5381E" w:rsidRDefault="00B5381E" w:rsidP="00120438">
            <w:pPr>
              <w:jc w:val="center"/>
            </w:pPr>
            <w:r>
              <w:t>1.00</w:t>
            </w:r>
          </w:p>
        </w:tc>
        <w:tc>
          <w:tcPr>
            <w:tcW w:w="780" w:type="dxa"/>
            <w:vAlign w:val="center"/>
          </w:tcPr>
          <w:p w14:paraId="7617F7B7" w14:textId="77777777" w:rsidR="00B5381E" w:rsidRDefault="00B5381E" w:rsidP="00120438">
            <w:pPr>
              <w:jc w:val="center"/>
            </w:pPr>
            <w:r>
              <w:t>5.00</w:t>
            </w:r>
          </w:p>
        </w:tc>
        <w:tc>
          <w:tcPr>
            <w:tcW w:w="786" w:type="dxa"/>
            <w:vAlign w:val="center"/>
          </w:tcPr>
          <w:p w14:paraId="10872C2F" w14:textId="77777777" w:rsidR="00B5381E" w:rsidRDefault="00B5381E" w:rsidP="00120438">
            <w:pPr>
              <w:jc w:val="center"/>
            </w:pPr>
            <w:r>
              <w:t>0.00</w:t>
            </w:r>
          </w:p>
        </w:tc>
      </w:tr>
      <w:tr w:rsidR="00B5381E" w14:paraId="646EC4BA" w14:textId="77777777" w:rsidTr="00120438">
        <w:trPr>
          <w:gridAfter w:val="1"/>
          <w:wAfter w:w="24" w:type="dxa"/>
          <w:jc w:val="center"/>
        </w:trPr>
        <w:tc>
          <w:tcPr>
            <w:tcW w:w="788" w:type="dxa"/>
            <w:vAlign w:val="center"/>
          </w:tcPr>
          <w:p w14:paraId="77539995" w14:textId="77777777" w:rsidR="00B5381E" w:rsidRDefault="00B5381E" w:rsidP="00120438">
            <w:pPr>
              <w:jc w:val="center"/>
            </w:pPr>
            <w:r>
              <w:t>云南省</w:t>
            </w:r>
          </w:p>
        </w:tc>
        <w:tc>
          <w:tcPr>
            <w:tcW w:w="684" w:type="dxa"/>
            <w:vAlign w:val="center"/>
          </w:tcPr>
          <w:p w14:paraId="5D37F013" w14:textId="77777777" w:rsidR="00B5381E" w:rsidRDefault="00B5381E" w:rsidP="00120438">
            <w:pPr>
              <w:jc w:val="center"/>
            </w:pPr>
            <w:r>
              <w:t>第二批次招生</w:t>
            </w:r>
            <w:r>
              <w:t>A</w:t>
            </w:r>
          </w:p>
        </w:tc>
        <w:tc>
          <w:tcPr>
            <w:tcW w:w="780" w:type="dxa"/>
            <w:vAlign w:val="center"/>
          </w:tcPr>
          <w:p w14:paraId="4601E7FC" w14:textId="77777777" w:rsidR="00B5381E" w:rsidRDefault="00B5381E" w:rsidP="00120438">
            <w:pPr>
              <w:jc w:val="center"/>
            </w:pPr>
            <w:r>
              <w:t>9</w:t>
            </w:r>
          </w:p>
        </w:tc>
        <w:tc>
          <w:tcPr>
            <w:tcW w:w="780" w:type="dxa"/>
            <w:vAlign w:val="center"/>
          </w:tcPr>
          <w:p w14:paraId="522D9BA4" w14:textId="77777777" w:rsidR="00B5381E" w:rsidRDefault="00B5381E" w:rsidP="00120438">
            <w:pPr>
              <w:jc w:val="center"/>
            </w:pPr>
            <w:r>
              <w:t>18</w:t>
            </w:r>
          </w:p>
        </w:tc>
        <w:tc>
          <w:tcPr>
            <w:tcW w:w="780" w:type="dxa"/>
            <w:vAlign w:val="center"/>
          </w:tcPr>
          <w:p w14:paraId="3AB8CE67" w14:textId="77777777" w:rsidR="00B5381E" w:rsidRDefault="00B5381E" w:rsidP="00120438">
            <w:pPr>
              <w:jc w:val="center"/>
            </w:pPr>
            <w:r>
              <w:t>0</w:t>
            </w:r>
          </w:p>
        </w:tc>
        <w:tc>
          <w:tcPr>
            <w:tcW w:w="780" w:type="dxa"/>
            <w:vAlign w:val="center"/>
          </w:tcPr>
          <w:p w14:paraId="5ED30781" w14:textId="77777777" w:rsidR="00B5381E" w:rsidRDefault="00B5381E" w:rsidP="00120438">
            <w:pPr>
              <w:jc w:val="center"/>
            </w:pPr>
            <w:r>
              <w:t>532.0</w:t>
            </w:r>
          </w:p>
        </w:tc>
        <w:tc>
          <w:tcPr>
            <w:tcW w:w="780" w:type="dxa"/>
            <w:vAlign w:val="center"/>
          </w:tcPr>
          <w:p w14:paraId="60D3C1A5" w14:textId="77777777" w:rsidR="00B5381E" w:rsidRDefault="00B5381E" w:rsidP="00120438">
            <w:pPr>
              <w:jc w:val="center"/>
            </w:pPr>
            <w:r>
              <w:t>467.0</w:t>
            </w:r>
          </w:p>
        </w:tc>
        <w:tc>
          <w:tcPr>
            <w:tcW w:w="780" w:type="dxa"/>
            <w:vAlign w:val="center"/>
          </w:tcPr>
          <w:p w14:paraId="36B8B25B" w14:textId="77777777" w:rsidR="00B5381E" w:rsidRDefault="00B5381E" w:rsidP="00120438">
            <w:pPr>
              <w:jc w:val="center"/>
            </w:pPr>
            <w:r>
              <w:t>0.0</w:t>
            </w:r>
          </w:p>
        </w:tc>
        <w:tc>
          <w:tcPr>
            <w:tcW w:w="780" w:type="dxa"/>
            <w:vAlign w:val="center"/>
          </w:tcPr>
          <w:p w14:paraId="669F179C" w14:textId="77777777" w:rsidR="00B5381E" w:rsidRDefault="00B5381E" w:rsidP="00120438">
            <w:pPr>
              <w:jc w:val="center"/>
            </w:pPr>
            <w:r>
              <w:t>2.00</w:t>
            </w:r>
          </w:p>
        </w:tc>
        <w:tc>
          <w:tcPr>
            <w:tcW w:w="780" w:type="dxa"/>
            <w:vAlign w:val="center"/>
          </w:tcPr>
          <w:p w14:paraId="0059B19D" w14:textId="77777777" w:rsidR="00B5381E" w:rsidRDefault="00B5381E" w:rsidP="00120438">
            <w:pPr>
              <w:jc w:val="center"/>
            </w:pPr>
            <w:r>
              <w:t>3.00</w:t>
            </w:r>
          </w:p>
        </w:tc>
        <w:tc>
          <w:tcPr>
            <w:tcW w:w="786" w:type="dxa"/>
            <w:vAlign w:val="center"/>
          </w:tcPr>
          <w:p w14:paraId="0BFF83C5" w14:textId="77777777" w:rsidR="00B5381E" w:rsidRDefault="00B5381E" w:rsidP="00120438">
            <w:pPr>
              <w:jc w:val="center"/>
            </w:pPr>
            <w:r>
              <w:t>0.00</w:t>
            </w:r>
          </w:p>
        </w:tc>
      </w:tr>
      <w:tr w:rsidR="00B5381E" w14:paraId="7796DA46" w14:textId="77777777" w:rsidTr="00120438">
        <w:trPr>
          <w:gridAfter w:val="1"/>
          <w:wAfter w:w="24" w:type="dxa"/>
          <w:jc w:val="center"/>
        </w:trPr>
        <w:tc>
          <w:tcPr>
            <w:tcW w:w="788" w:type="dxa"/>
            <w:vAlign w:val="center"/>
          </w:tcPr>
          <w:p w14:paraId="087E0994" w14:textId="77777777" w:rsidR="00B5381E" w:rsidRDefault="00B5381E" w:rsidP="00120438">
            <w:pPr>
              <w:jc w:val="center"/>
            </w:pPr>
            <w:r>
              <w:t>陕西省</w:t>
            </w:r>
          </w:p>
        </w:tc>
        <w:tc>
          <w:tcPr>
            <w:tcW w:w="684" w:type="dxa"/>
            <w:vAlign w:val="center"/>
          </w:tcPr>
          <w:p w14:paraId="66421A2D" w14:textId="77777777" w:rsidR="00B5381E" w:rsidRDefault="00B5381E" w:rsidP="00120438">
            <w:pPr>
              <w:jc w:val="center"/>
            </w:pPr>
            <w:r>
              <w:t>第二批次招生</w:t>
            </w:r>
            <w:r>
              <w:t>A</w:t>
            </w:r>
          </w:p>
        </w:tc>
        <w:tc>
          <w:tcPr>
            <w:tcW w:w="780" w:type="dxa"/>
            <w:vAlign w:val="center"/>
          </w:tcPr>
          <w:p w14:paraId="10F31F05" w14:textId="77777777" w:rsidR="00B5381E" w:rsidRDefault="00B5381E" w:rsidP="00120438">
            <w:pPr>
              <w:jc w:val="center"/>
            </w:pPr>
            <w:r>
              <w:t>14</w:t>
            </w:r>
          </w:p>
        </w:tc>
        <w:tc>
          <w:tcPr>
            <w:tcW w:w="780" w:type="dxa"/>
            <w:vAlign w:val="center"/>
          </w:tcPr>
          <w:p w14:paraId="59F9C128" w14:textId="77777777" w:rsidR="00B5381E" w:rsidRDefault="00B5381E" w:rsidP="00120438">
            <w:pPr>
              <w:jc w:val="center"/>
            </w:pPr>
            <w:r>
              <w:t>16</w:t>
            </w:r>
          </w:p>
        </w:tc>
        <w:tc>
          <w:tcPr>
            <w:tcW w:w="780" w:type="dxa"/>
            <w:vAlign w:val="center"/>
          </w:tcPr>
          <w:p w14:paraId="5D73FA2A" w14:textId="77777777" w:rsidR="00B5381E" w:rsidRDefault="00B5381E" w:rsidP="00120438">
            <w:pPr>
              <w:jc w:val="center"/>
            </w:pPr>
            <w:r>
              <w:t>0</w:t>
            </w:r>
          </w:p>
        </w:tc>
        <w:tc>
          <w:tcPr>
            <w:tcW w:w="780" w:type="dxa"/>
            <w:vAlign w:val="center"/>
          </w:tcPr>
          <w:p w14:paraId="455106E8" w14:textId="77777777" w:rsidR="00B5381E" w:rsidRDefault="00B5381E" w:rsidP="00120438">
            <w:pPr>
              <w:jc w:val="center"/>
            </w:pPr>
            <w:r>
              <w:t>466.0</w:t>
            </w:r>
          </w:p>
        </w:tc>
        <w:tc>
          <w:tcPr>
            <w:tcW w:w="780" w:type="dxa"/>
            <w:vAlign w:val="center"/>
          </w:tcPr>
          <w:p w14:paraId="5082D077" w14:textId="77777777" w:rsidR="00B5381E" w:rsidRDefault="00B5381E" w:rsidP="00120438">
            <w:pPr>
              <w:jc w:val="center"/>
            </w:pPr>
            <w:r>
              <w:t>407.0</w:t>
            </w:r>
          </w:p>
        </w:tc>
        <w:tc>
          <w:tcPr>
            <w:tcW w:w="780" w:type="dxa"/>
            <w:vAlign w:val="center"/>
          </w:tcPr>
          <w:p w14:paraId="45844B6F" w14:textId="77777777" w:rsidR="00B5381E" w:rsidRDefault="00B5381E" w:rsidP="00120438">
            <w:pPr>
              <w:jc w:val="center"/>
            </w:pPr>
            <w:r>
              <w:t>0.0</w:t>
            </w:r>
          </w:p>
        </w:tc>
        <w:tc>
          <w:tcPr>
            <w:tcW w:w="780" w:type="dxa"/>
            <w:vAlign w:val="center"/>
          </w:tcPr>
          <w:p w14:paraId="7F4EB1DE" w14:textId="77777777" w:rsidR="00B5381E" w:rsidRDefault="00B5381E" w:rsidP="00120438">
            <w:pPr>
              <w:jc w:val="center"/>
            </w:pPr>
            <w:r>
              <w:t>2.00</w:t>
            </w:r>
          </w:p>
        </w:tc>
        <w:tc>
          <w:tcPr>
            <w:tcW w:w="780" w:type="dxa"/>
            <w:vAlign w:val="center"/>
          </w:tcPr>
          <w:p w14:paraId="090A9BF8" w14:textId="77777777" w:rsidR="00B5381E" w:rsidRDefault="00B5381E" w:rsidP="00120438">
            <w:pPr>
              <w:jc w:val="center"/>
            </w:pPr>
            <w:r>
              <w:t>1.00</w:t>
            </w:r>
          </w:p>
        </w:tc>
        <w:tc>
          <w:tcPr>
            <w:tcW w:w="786" w:type="dxa"/>
            <w:vAlign w:val="center"/>
          </w:tcPr>
          <w:p w14:paraId="770E3868" w14:textId="77777777" w:rsidR="00B5381E" w:rsidRDefault="00B5381E" w:rsidP="00120438">
            <w:pPr>
              <w:jc w:val="center"/>
            </w:pPr>
            <w:r>
              <w:t>0.00</w:t>
            </w:r>
          </w:p>
        </w:tc>
      </w:tr>
      <w:tr w:rsidR="00B5381E" w14:paraId="779A6BCE" w14:textId="77777777" w:rsidTr="00120438">
        <w:trPr>
          <w:gridAfter w:val="1"/>
          <w:wAfter w:w="24" w:type="dxa"/>
          <w:jc w:val="center"/>
        </w:trPr>
        <w:tc>
          <w:tcPr>
            <w:tcW w:w="788" w:type="dxa"/>
            <w:vAlign w:val="center"/>
          </w:tcPr>
          <w:p w14:paraId="7140B03B" w14:textId="77777777" w:rsidR="00B5381E" w:rsidRDefault="00B5381E" w:rsidP="00120438">
            <w:pPr>
              <w:jc w:val="center"/>
            </w:pPr>
            <w:r>
              <w:t>甘肃省</w:t>
            </w:r>
          </w:p>
        </w:tc>
        <w:tc>
          <w:tcPr>
            <w:tcW w:w="684" w:type="dxa"/>
            <w:vAlign w:val="center"/>
          </w:tcPr>
          <w:p w14:paraId="59B5AA90" w14:textId="77777777" w:rsidR="00B5381E" w:rsidRDefault="00B5381E" w:rsidP="00120438">
            <w:pPr>
              <w:jc w:val="center"/>
            </w:pPr>
            <w:r>
              <w:t>第二批次招生</w:t>
            </w:r>
            <w:r>
              <w:t>A</w:t>
            </w:r>
          </w:p>
        </w:tc>
        <w:tc>
          <w:tcPr>
            <w:tcW w:w="780" w:type="dxa"/>
            <w:vAlign w:val="center"/>
          </w:tcPr>
          <w:p w14:paraId="295D3C24" w14:textId="77777777" w:rsidR="00B5381E" w:rsidRDefault="00B5381E" w:rsidP="00120438">
            <w:pPr>
              <w:jc w:val="center"/>
            </w:pPr>
            <w:r>
              <w:t>2</w:t>
            </w:r>
          </w:p>
        </w:tc>
        <w:tc>
          <w:tcPr>
            <w:tcW w:w="780" w:type="dxa"/>
            <w:vAlign w:val="center"/>
          </w:tcPr>
          <w:p w14:paraId="78D90525" w14:textId="77777777" w:rsidR="00B5381E" w:rsidRDefault="00B5381E" w:rsidP="00120438">
            <w:pPr>
              <w:jc w:val="center"/>
            </w:pPr>
            <w:r>
              <w:t>14</w:t>
            </w:r>
          </w:p>
        </w:tc>
        <w:tc>
          <w:tcPr>
            <w:tcW w:w="780" w:type="dxa"/>
            <w:vAlign w:val="center"/>
          </w:tcPr>
          <w:p w14:paraId="38A75500" w14:textId="77777777" w:rsidR="00B5381E" w:rsidRDefault="00B5381E" w:rsidP="00120438">
            <w:pPr>
              <w:jc w:val="center"/>
            </w:pPr>
            <w:r>
              <w:t>0</w:t>
            </w:r>
          </w:p>
        </w:tc>
        <w:tc>
          <w:tcPr>
            <w:tcW w:w="780" w:type="dxa"/>
            <w:vAlign w:val="center"/>
          </w:tcPr>
          <w:p w14:paraId="0674C4E2" w14:textId="77777777" w:rsidR="00B5381E" w:rsidRDefault="00B5381E" w:rsidP="00120438">
            <w:pPr>
              <w:jc w:val="center"/>
            </w:pPr>
            <w:r>
              <w:t>468.0</w:t>
            </w:r>
          </w:p>
        </w:tc>
        <w:tc>
          <w:tcPr>
            <w:tcW w:w="780" w:type="dxa"/>
            <w:vAlign w:val="center"/>
          </w:tcPr>
          <w:p w14:paraId="48B1CA73" w14:textId="77777777" w:rsidR="00B5381E" w:rsidRDefault="00B5381E" w:rsidP="00120438">
            <w:pPr>
              <w:jc w:val="center"/>
            </w:pPr>
            <w:r>
              <w:t>385.0</w:t>
            </w:r>
          </w:p>
        </w:tc>
        <w:tc>
          <w:tcPr>
            <w:tcW w:w="780" w:type="dxa"/>
            <w:vAlign w:val="center"/>
          </w:tcPr>
          <w:p w14:paraId="67B06807" w14:textId="77777777" w:rsidR="00B5381E" w:rsidRDefault="00B5381E" w:rsidP="00120438">
            <w:pPr>
              <w:jc w:val="center"/>
            </w:pPr>
            <w:r>
              <w:t>0.0</w:t>
            </w:r>
          </w:p>
        </w:tc>
        <w:tc>
          <w:tcPr>
            <w:tcW w:w="780" w:type="dxa"/>
            <w:vAlign w:val="center"/>
          </w:tcPr>
          <w:p w14:paraId="7593D4F8" w14:textId="77777777" w:rsidR="00B5381E" w:rsidRDefault="00B5381E" w:rsidP="00120438">
            <w:pPr>
              <w:jc w:val="center"/>
            </w:pPr>
            <w:r>
              <w:t>0.00</w:t>
            </w:r>
          </w:p>
        </w:tc>
        <w:tc>
          <w:tcPr>
            <w:tcW w:w="780" w:type="dxa"/>
            <w:vAlign w:val="center"/>
          </w:tcPr>
          <w:p w14:paraId="435E14AC" w14:textId="77777777" w:rsidR="00B5381E" w:rsidRDefault="00B5381E" w:rsidP="00120438">
            <w:pPr>
              <w:jc w:val="center"/>
            </w:pPr>
            <w:r>
              <w:t>6.00</w:t>
            </w:r>
          </w:p>
        </w:tc>
        <w:tc>
          <w:tcPr>
            <w:tcW w:w="786" w:type="dxa"/>
            <w:vAlign w:val="center"/>
          </w:tcPr>
          <w:p w14:paraId="0B4BD797" w14:textId="77777777" w:rsidR="00B5381E" w:rsidRDefault="00B5381E" w:rsidP="00120438">
            <w:pPr>
              <w:jc w:val="center"/>
            </w:pPr>
            <w:r>
              <w:t>0.00</w:t>
            </w:r>
          </w:p>
        </w:tc>
      </w:tr>
      <w:tr w:rsidR="00B5381E" w14:paraId="741A36E3" w14:textId="77777777" w:rsidTr="00120438">
        <w:trPr>
          <w:gridAfter w:val="1"/>
          <w:wAfter w:w="24" w:type="dxa"/>
          <w:jc w:val="center"/>
        </w:trPr>
        <w:tc>
          <w:tcPr>
            <w:tcW w:w="788" w:type="dxa"/>
            <w:vAlign w:val="center"/>
          </w:tcPr>
          <w:p w14:paraId="7A26C7A0" w14:textId="77777777" w:rsidR="00B5381E" w:rsidRDefault="00B5381E" w:rsidP="00120438">
            <w:pPr>
              <w:jc w:val="center"/>
            </w:pPr>
            <w:r>
              <w:t>青海省</w:t>
            </w:r>
          </w:p>
        </w:tc>
        <w:tc>
          <w:tcPr>
            <w:tcW w:w="684" w:type="dxa"/>
            <w:vAlign w:val="center"/>
          </w:tcPr>
          <w:p w14:paraId="3CC546D4" w14:textId="77777777" w:rsidR="00B5381E" w:rsidRDefault="00B5381E" w:rsidP="00120438">
            <w:pPr>
              <w:jc w:val="center"/>
            </w:pPr>
            <w:r>
              <w:t>第二批次招生</w:t>
            </w:r>
            <w:r>
              <w:t>A</w:t>
            </w:r>
          </w:p>
        </w:tc>
        <w:tc>
          <w:tcPr>
            <w:tcW w:w="780" w:type="dxa"/>
            <w:vAlign w:val="center"/>
          </w:tcPr>
          <w:p w14:paraId="773AF6AC" w14:textId="77777777" w:rsidR="00B5381E" w:rsidRDefault="00B5381E" w:rsidP="00120438">
            <w:pPr>
              <w:jc w:val="center"/>
            </w:pPr>
            <w:r>
              <w:t>4</w:t>
            </w:r>
          </w:p>
        </w:tc>
        <w:tc>
          <w:tcPr>
            <w:tcW w:w="780" w:type="dxa"/>
            <w:vAlign w:val="center"/>
          </w:tcPr>
          <w:p w14:paraId="2C162583" w14:textId="77777777" w:rsidR="00B5381E" w:rsidRDefault="00B5381E" w:rsidP="00120438">
            <w:pPr>
              <w:jc w:val="center"/>
            </w:pPr>
            <w:r>
              <w:t>12</w:t>
            </w:r>
          </w:p>
        </w:tc>
        <w:tc>
          <w:tcPr>
            <w:tcW w:w="780" w:type="dxa"/>
            <w:vAlign w:val="center"/>
          </w:tcPr>
          <w:p w14:paraId="68A9E42F" w14:textId="77777777" w:rsidR="00B5381E" w:rsidRDefault="00B5381E" w:rsidP="00120438">
            <w:pPr>
              <w:jc w:val="center"/>
            </w:pPr>
            <w:r>
              <w:t>0</w:t>
            </w:r>
          </w:p>
        </w:tc>
        <w:tc>
          <w:tcPr>
            <w:tcW w:w="780" w:type="dxa"/>
            <w:vAlign w:val="center"/>
          </w:tcPr>
          <w:p w14:paraId="58A3D7DC" w14:textId="77777777" w:rsidR="00B5381E" w:rsidRDefault="00B5381E" w:rsidP="00120438">
            <w:pPr>
              <w:jc w:val="center"/>
            </w:pPr>
            <w:r>
              <w:t>407.0</w:t>
            </w:r>
          </w:p>
        </w:tc>
        <w:tc>
          <w:tcPr>
            <w:tcW w:w="780" w:type="dxa"/>
            <w:vAlign w:val="center"/>
          </w:tcPr>
          <w:p w14:paraId="209CE545" w14:textId="77777777" w:rsidR="00B5381E" w:rsidRDefault="00B5381E" w:rsidP="00120438">
            <w:pPr>
              <w:jc w:val="center"/>
            </w:pPr>
            <w:r>
              <w:t>338.0</w:t>
            </w:r>
          </w:p>
        </w:tc>
        <w:tc>
          <w:tcPr>
            <w:tcW w:w="780" w:type="dxa"/>
            <w:vAlign w:val="center"/>
          </w:tcPr>
          <w:p w14:paraId="3E145372" w14:textId="77777777" w:rsidR="00B5381E" w:rsidRDefault="00B5381E" w:rsidP="00120438">
            <w:pPr>
              <w:jc w:val="center"/>
            </w:pPr>
            <w:r>
              <w:t>0.0</w:t>
            </w:r>
          </w:p>
        </w:tc>
        <w:tc>
          <w:tcPr>
            <w:tcW w:w="780" w:type="dxa"/>
            <w:vAlign w:val="center"/>
          </w:tcPr>
          <w:p w14:paraId="2CD20BEA" w14:textId="77777777" w:rsidR="00B5381E" w:rsidRDefault="00B5381E" w:rsidP="00120438">
            <w:pPr>
              <w:jc w:val="center"/>
            </w:pPr>
            <w:r>
              <w:t>3.00</w:t>
            </w:r>
          </w:p>
        </w:tc>
        <w:tc>
          <w:tcPr>
            <w:tcW w:w="780" w:type="dxa"/>
            <w:vAlign w:val="center"/>
          </w:tcPr>
          <w:p w14:paraId="111FDF23" w14:textId="77777777" w:rsidR="00B5381E" w:rsidRDefault="00B5381E" w:rsidP="00120438">
            <w:pPr>
              <w:jc w:val="center"/>
            </w:pPr>
            <w:r>
              <w:t>4.00</w:t>
            </w:r>
          </w:p>
        </w:tc>
        <w:tc>
          <w:tcPr>
            <w:tcW w:w="786" w:type="dxa"/>
            <w:vAlign w:val="center"/>
          </w:tcPr>
          <w:p w14:paraId="0EBFEE00" w14:textId="77777777" w:rsidR="00B5381E" w:rsidRDefault="00B5381E" w:rsidP="00120438">
            <w:pPr>
              <w:jc w:val="center"/>
            </w:pPr>
            <w:r>
              <w:t>0.00</w:t>
            </w:r>
          </w:p>
        </w:tc>
      </w:tr>
      <w:tr w:rsidR="00B5381E" w14:paraId="299EC8B2" w14:textId="77777777" w:rsidTr="00120438">
        <w:trPr>
          <w:gridAfter w:val="1"/>
          <w:wAfter w:w="24" w:type="dxa"/>
          <w:jc w:val="center"/>
        </w:trPr>
        <w:tc>
          <w:tcPr>
            <w:tcW w:w="788" w:type="dxa"/>
            <w:vAlign w:val="center"/>
          </w:tcPr>
          <w:p w14:paraId="2CB887D8" w14:textId="77777777" w:rsidR="00B5381E" w:rsidRDefault="00B5381E" w:rsidP="00120438">
            <w:pPr>
              <w:jc w:val="center"/>
            </w:pPr>
            <w:r>
              <w:t>宁夏回族自治区</w:t>
            </w:r>
          </w:p>
        </w:tc>
        <w:tc>
          <w:tcPr>
            <w:tcW w:w="684" w:type="dxa"/>
            <w:vAlign w:val="center"/>
          </w:tcPr>
          <w:p w14:paraId="3E403A2B" w14:textId="77777777" w:rsidR="00B5381E" w:rsidRDefault="00B5381E" w:rsidP="00120438">
            <w:pPr>
              <w:jc w:val="center"/>
            </w:pPr>
            <w:r>
              <w:t>第二批次招生</w:t>
            </w:r>
            <w:r>
              <w:t>A</w:t>
            </w:r>
          </w:p>
        </w:tc>
        <w:tc>
          <w:tcPr>
            <w:tcW w:w="780" w:type="dxa"/>
            <w:vAlign w:val="center"/>
          </w:tcPr>
          <w:p w14:paraId="41044F26" w14:textId="77777777" w:rsidR="00B5381E" w:rsidRDefault="00B5381E" w:rsidP="00120438">
            <w:pPr>
              <w:jc w:val="center"/>
            </w:pPr>
            <w:r>
              <w:t>3</w:t>
            </w:r>
          </w:p>
        </w:tc>
        <w:tc>
          <w:tcPr>
            <w:tcW w:w="780" w:type="dxa"/>
            <w:vAlign w:val="center"/>
          </w:tcPr>
          <w:p w14:paraId="5D5D423D" w14:textId="77777777" w:rsidR="00B5381E" w:rsidRDefault="00B5381E" w:rsidP="00120438">
            <w:pPr>
              <w:jc w:val="center"/>
            </w:pPr>
            <w:r>
              <w:t>7</w:t>
            </w:r>
          </w:p>
        </w:tc>
        <w:tc>
          <w:tcPr>
            <w:tcW w:w="780" w:type="dxa"/>
            <w:vAlign w:val="center"/>
          </w:tcPr>
          <w:p w14:paraId="5DC30B67" w14:textId="77777777" w:rsidR="00B5381E" w:rsidRDefault="00B5381E" w:rsidP="00120438">
            <w:pPr>
              <w:jc w:val="center"/>
            </w:pPr>
            <w:r>
              <w:t>0</w:t>
            </w:r>
          </w:p>
        </w:tc>
        <w:tc>
          <w:tcPr>
            <w:tcW w:w="780" w:type="dxa"/>
            <w:vAlign w:val="center"/>
          </w:tcPr>
          <w:p w14:paraId="1E99682E" w14:textId="77777777" w:rsidR="00B5381E" w:rsidRDefault="00B5381E" w:rsidP="00120438">
            <w:pPr>
              <w:jc w:val="center"/>
            </w:pPr>
            <w:r>
              <w:t>485.0</w:t>
            </w:r>
          </w:p>
        </w:tc>
        <w:tc>
          <w:tcPr>
            <w:tcW w:w="780" w:type="dxa"/>
            <w:vAlign w:val="center"/>
          </w:tcPr>
          <w:p w14:paraId="7E3E668D" w14:textId="77777777" w:rsidR="00B5381E" w:rsidRDefault="00B5381E" w:rsidP="00120438">
            <w:pPr>
              <w:jc w:val="center"/>
            </w:pPr>
            <w:r>
              <w:t>389.0</w:t>
            </w:r>
          </w:p>
        </w:tc>
        <w:tc>
          <w:tcPr>
            <w:tcW w:w="780" w:type="dxa"/>
            <w:vAlign w:val="center"/>
          </w:tcPr>
          <w:p w14:paraId="3AF1381E" w14:textId="77777777" w:rsidR="00B5381E" w:rsidRDefault="00B5381E" w:rsidP="00120438">
            <w:pPr>
              <w:jc w:val="center"/>
            </w:pPr>
            <w:r>
              <w:t>0.0</w:t>
            </w:r>
          </w:p>
        </w:tc>
        <w:tc>
          <w:tcPr>
            <w:tcW w:w="780" w:type="dxa"/>
            <w:vAlign w:val="center"/>
          </w:tcPr>
          <w:p w14:paraId="5302AB57" w14:textId="77777777" w:rsidR="00B5381E" w:rsidRDefault="00B5381E" w:rsidP="00120438">
            <w:pPr>
              <w:jc w:val="center"/>
            </w:pPr>
            <w:r>
              <w:t>1.00</w:t>
            </w:r>
          </w:p>
        </w:tc>
        <w:tc>
          <w:tcPr>
            <w:tcW w:w="780" w:type="dxa"/>
            <w:vAlign w:val="center"/>
          </w:tcPr>
          <w:p w14:paraId="28741DA5" w14:textId="77777777" w:rsidR="00B5381E" w:rsidRDefault="00B5381E" w:rsidP="00120438">
            <w:pPr>
              <w:jc w:val="center"/>
            </w:pPr>
            <w:r>
              <w:t>0.00</w:t>
            </w:r>
          </w:p>
        </w:tc>
        <w:tc>
          <w:tcPr>
            <w:tcW w:w="786" w:type="dxa"/>
            <w:vAlign w:val="center"/>
          </w:tcPr>
          <w:p w14:paraId="09A21225" w14:textId="77777777" w:rsidR="00B5381E" w:rsidRDefault="00B5381E" w:rsidP="00120438">
            <w:pPr>
              <w:jc w:val="center"/>
            </w:pPr>
            <w:r>
              <w:t>0.00</w:t>
            </w:r>
          </w:p>
        </w:tc>
      </w:tr>
      <w:tr w:rsidR="00B5381E" w14:paraId="13F605F9" w14:textId="77777777" w:rsidTr="00120438">
        <w:trPr>
          <w:gridAfter w:val="1"/>
          <w:wAfter w:w="24" w:type="dxa"/>
          <w:jc w:val="center"/>
        </w:trPr>
        <w:tc>
          <w:tcPr>
            <w:tcW w:w="788" w:type="dxa"/>
            <w:vAlign w:val="center"/>
          </w:tcPr>
          <w:p w14:paraId="4B86116E" w14:textId="77777777" w:rsidR="00B5381E" w:rsidRDefault="00B5381E" w:rsidP="00120438">
            <w:pPr>
              <w:jc w:val="center"/>
            </w:pPr>
            <w:r>
              <w:lastRenderedPageBreak/>
              <w:t>新疆维吾尔自治区</w:t>
            </w:r>
          </w:p>
        </w:tc>
        <w:tc>
          <w:tcPr>
            <w:tcW w:w="684" w:type="dxa"/>
            <w:vAlign w:val="center"/>
          </w:tcPr>
          <w:p w14:paraId="71578EB6" w14:textId="77777777" w:rsidR="00B5381E" w:rsidRDefault="00B5381E" w:rsidP="00120438">
            <w:pPr>
              <w:jc w:val="center"/>
            </w:pPr>
            <w:r>
              <w:t>第二批次招生</w:t>
            </w:r>
            <w:r>
              <w:t>A</w:t>
            </w:r>
          </w:p>
        </w:tc>
        <w:tc>
          <w:tcPr>
            <w:tcW w:w="780" w:type="dxa"/>
            <w:vAlign w:val="center"/>
          </w:tcPr>
          <w:p w14:paraId="470ACF95" w14:textId="77777777" w:rsidR="00B5381E" w:rsidRDefault="00B5381E" w:rsidP="00120438">
            <w:pPr>
              <w:jc w:val="center"/>
            </w:pPr>
            <w:r>
              <w:t>10</w:t>
            </w:r>
          </w:p>
        </w:tc>
        <w:tc>
          <w:tcPr>
            <w:tcW w:w="780" w:type="dxa"/>
            <w:vAlign w:val="center"/>
          </w:tcPr>
          <w:p w14:paraId="04CA5D86" w14:textId="77777777" w:rsidR="00B5381E" w:rsidRDefault="00B5381E" w:rsidP="00120438">
            <w:pPr>
              <w:jc w:val="center"/>
            </w:pPr>
            <w:r>
              <w:t>19</w:t>
            </w:r>
          </w:p>
        </w:tc>
        <w:tc>
          <w:tcPr>
            <w:tcW w:w="780" w:type="dxa"/>
            <w:vAlign w:val="center"/>
          </w:tcPr>
          <w:p w14:paraId="6272A1B6" w14:textId="77777777" w:rsidR="00B5381E" w:rsidRDefault="00B5381E" w:rsidP="00120438">
            <w:pPr>
              <w:jc w:val="center"/>
            </w:pPr>
            <w:r>
              <w:t>0</w:t>
            </w:r>
          </w:p>
        </w:tc>
        <w:tc>
          <w:tcPr>
            <w:tcW w:w="780" w:type="dxa"/>
            <w:vAlign w:val="center"/>
          </w:tcPr>
          <w:p w14:paraId="62B2C09F" w14:textId="77777777" w:rsidR="00B5381E" w:rsidRDefault="00B5381E" w:rsidP="00120438">
            <w:pPr>
              <w:jc w:val="center"/>
            </w:pPr>
            <w:r>
              <w:t>369.0</w:t>
            </w:r>
          </w:p>
        </w:tc>
        <w:tc>
          <w:tcPr>
            <w:tcW w:w="780" w:type="dxa"/>
            <w:vAlign w:val="center"/>
          </w:tcPr>
          <w:p w14:paraId="7E94771D" w14:textId="77777777" w:rsidR="00B5381E" w:rsidRDefault="00B5381E" w:rsidP="00120438">
            <w:pPr>
              <w:jc w:val="center"/>
            </w:pPr>
            <w:r>
              <w:t>303.0</w:t>
            </w:r>
          </w:p>
        </w:tc>
        <w:tc>
          <w:tcPr>
            <w:tcW w:w="780" w:type="dxa"/>
            <w:vAlign w:val="center"/>
          </w:tcPr>
          <w:p w14:paraId="20AA8E32" w14:textId="77777777" w:rsidR="00B5381E" w:rsidRDefault="00B5381E" w:rsidP="00120438">
            <w:pPr>
              <w:jc w:val="center"/>
            </w:pPr>
            <w:r>
              <w:t>0.0</w:t>
            </w:r>
          </w:p>
        </w:tc>
        <w:tc>
          <w:tcPr>
            <w:tcW w:w="780" w:type="dxa"/>
            <w:vAlign w:val="center"/>
          </w:tcPr>
          <w:p w14:paraId="4A1DD4FA" w14:textId="77777777" w:rsidR="00B5381E" w:rsidRDefault="00B5381E" w:rsidP="00120438">
            <w:pPr>
              <w:jc w:val="center"/>
            </w:pPr>
            <w:r>
              <w:t>21.00</w:t>
            </w:r>
          </w:p>
        </w:tc>
        <w:tc>
          <w:tcPr>
            <w:tcW w:w="780" w:type="dxa"/>
            <w:vAlign w:val="center"/>
          </w:tcPr>
          <w:p w14:paraId="7580593A" w14:textId="77777777" w:rsidR="00B5381E" w:rsidRDefault="00B5381E" w:rsidP="00120438">
            <w:pPr>
              <w:jc w:val="center"/>
            </w:pPr>
            <w:r>
              <w:t>55.00</w:t>
            </w:r>
          </w:p>
        </w:tc>
        <w:tc>
          <w:tcPr>
            <w:tcW w:w="786" w:type="dxa"/>
            <w:vAlign w:val="center"/>
          </w:tcPr>
          <w:p w14:paraId="57EC012D" w14:textId="77777777" w:rsidR="00B5381E" w:rsidRDefault="00B5381E" w:rsidP="00120438">
            <w:pPr>
              <w:jc w:val="center"/>
            </w:pPr>
            <w:r>
              <w:t>0.00</w:t>
            </w:r>
          </w:p>
        </w:tc>
      </w:tr>
    </w:tbl>
    <w:p w14:paraId="42B0929A" w14:textId="25C74474" w:rsidR="00B5381E" w:rsidRDefault="00B5381E" w:rsidP="00B5381E">
      <w:pPr>
        <w:jc w:val="left"/>
      </w:pPr>
    </w:p>
    <w:p w14:paraId="5F491C1C" w14:textId="77777777" w:rsidR="00B2374C" w:rsidRDefault="00B2374C" w:rsidP="00B2374C">
      <w:pPr>
        <w:pStyle w:val="1"/>
        <w:jc w:val="left"/>
      </w:pPr>
      <w:bookmarkStart w:id="6" w:name="_Toc27752350"/>
      <w:r>
        <w:rPr>
          <w:rFonts w:ascii="黑体" w:eastAsia="黑体" w:hAnsi="黑体" w:hint="eastAsia"/>
          <w:sz w:val="28"/>
          <w:szCs w:val="28"/>
        </w:rPr>
        <w:t>二、师资与教学条件</w:t>
      </w:r>
      <w:bookmarkEnd w:id="6"/>
    </w:p>
    <w:p w14:paraId="12C83A90" w14:textId="77777777" w:rsidR="00B2374C" w:rsidRDefault="00B2374C" w:rsidP="00B2374C">
      <w:pPr>
        <w:pStyle w:val="2"/>
        <w:jc w:val="left"/>
      </w:pPr>
      <w:bookmarkStart w:id="7" w:name="_Toc27752351"/>
      <w:r>
        <w:rPr>
          <w:rFonts w:ascii="黑体" w:eastAsia="黑体" w:hAnsi="黑体" w:hint="eastAsia"/>
          <w:sz w:val="28"/>
          <w:szCs w:val="28"/>
        </w:rPr>
        <w:t>（一）师资队伍</w:t>
      </w:r>
      <w:bookmarkEnd w:id="7"/>
    </w:p>
    <w:p w14:paraId="267B585E" w14:textId="41D9A95E" w:rsidR="00B2374C" w:rsidRPr="009A0D66" w:rsidRDefault="00B2374C" w:rsidP="0026692B">
      <w:pPr>
        <w:rPr>
          <w:u w:color="FFFFFF" w:themeColor="background1"/>
        </w:rPr>
      </w:pPr>
      <w:r>
        <w:tab/>
      </w:r>
      <w:r w:rsidRPr="009A0D66">
        <w:rPr>
          <w:rFonts w:ascii="宋体" w:eastAsia="宋体" w:hAnsi="宋体" w:hint="eastAsia"/>
          <w:sz w:val="24"/>
          <w:szCs w:val="24"/>
          <w:u w:color="FFFFFF" w:themeColor="background1"/>
        </w:rPr>
        <w:t>学</w:t>
      </w:r>
      <w:r w:rsidR="00DF1629">
        <w:rPr>
          <w:rFonts w:ascii="宋体" w:eastAsia="宋体" w:hAnsi="宋体" w:hint="eastAsia"/>
          <w:sz w:val="24"/>
          <w:szCs w:val="24"/>
          <w:u w:color="FFFFFF" w:themeColor="background1"/>
        </w:rPr>
        <w:t>院</w:t>
      </w:r>
      <w:r w:rsidRPr="009A0D66">
        <w:rPr>
          <w:rFonts w:ascii="宋体" w:eastAsia="宋体" w:hAnsi="宋体" w:hint="eastAsia"/>
          <w:sz w:val="24"/>
          <w:szCs w:val="24"/>
          <w:u w:color="FFFFFF" w:themeColor="background1"/>
        </w:rPr>
        <w:t>现有专任教师</w:t>
      </w:r>
      <w:r w:rsidR="00B43C2D">
        <w:rPr>
          <w:rFonts w:ascii="宋体" w:eastAsia="宋体" w:hAnsi="宋体" w:hint="eastAsia"/>
          <w:sz w:val="24"/>
          <w:szCs w:val="24"/>
          <w:u w:val="single" w:color="FFFFFF" w:themeColor="background1"/>
        </w:rPr>
        <w:t>250</w:t>
      </w:r>
      <w:r w:rsidRPr="009A0D66">
        <w:rPr>
          <w:rFonts w:ascii="宋体" w:eastAsia="宋体" w:hAnsi="宋体" w:hint="eastAsia"/>
          <w:sz w:val="24"/>
          <w:szCs w:val="24"/>
          <w:u w:color="FFFFFF" w:themeColor="background1"/>
        </w:rPr>
        <w:t>人、外聘教师</w:t>
      </w:r>
      <w:r w:rsidR="00B43C2D">
        <w:rPr>
          <w:rFonts w:ascii="宋体" w:eastAsia="宋体" w:hAnsi="宋体" w:hint="eastAsia"/>
          <w:sz w:val="24"/>
          <w:szCs w:val="24"/>
          <w:u w:val="single" w:color="FFFFFF" w:themeColor="background1"/>
        </w:rPr>
        <w:t>41</w:t>
      </w:r>
      <w:r w:rsidRPr="009A0D66">
        <w:rPr>
          <w:rFonts w:ascii="宋体" w:eastAsia="宋体" w:hAnsi="宋体" w:hint="eastAsia"/>
          <w:sz w:val="24"/>
          <w:szCs w:val="24"/>
          <w:u w:color="FFFFFF" w:themeColor="background1"/>
        </w:rPr>
        <w:t>人，折合教师总数为</w:t>
      </w:r>
      <w:r w:rsidR="00B43C2D">
        <w:rPr>
          <w:rFonts w:ascii="宋体" w:eastAsia="宋体" w:hAnsi="宋体" w:hint="eastAsia"/>
          <w:sz w:val="24"/>
          <w:szCs w:val="24"/>
          <w:u w:val="single" w:color="FFFFFF" w:themeColor="background1"/>
        </w:rPr>
        <w:t>270.5</w:t>
      </w:r>
      <w:r w:rsidRPr="009A0D66">
        <w:rPr>
          <w:rFonts w:ascii="宋体" w:eastAsia="宋体" w:hAnsi="宋体" w:hint="eastAsia"/>
          <w:sz w:val="24"/>
          <w:szCs w:val="24"/>
          <w:u w:color="FFFFFF" w:themeColor="background1"/>
        </w:rPr>
        <w:t>人，外聘教师与专任教师人数之比为</w:t>
      </w:r>
      <w:r w:rsidR="00BB5399" w:rsidRPr="009A0D66">
        <w:rPr>
          <w:rFonts w:ascii="宋体" w:eastAsia="宋体" w:hAnsi="宋体" w:hint="eastAsia"/>
          <w:sz w:val="24"/>
          <w:szCs w:val="24"/>
          <w:u w:val="single" w:color="FFFFFF" w:themeColor="background1"/>
        </w:rPr>
        <w:t>0.</w:t>
      </w:r>
      <w:r w:rsidR="007E6B49" w:rsidRPr="009A0D66">
        <w:rPr>
          <w:rFonts w:ascii="宋体" w:eastAsia="宋体" w:hAnsi="宋体" w:hint="eastAsia"/>
          <w:sz w:val="24"/>
          <w:szCs w:val="24"/>
          <w:u w:val="single" w:color="FFFFFF" w:themeColor="background1"/>
        </w:rPr>
        <w:t>0</w:t>
      </w:r>
      <w:r w:rsidR="00B43C2D">
        <w:rPr>
          <w:rFonts w:ascii="宋体" w:eastAsia="宋体" w:hAnsi="宋体" w:hint="eastAsia"/>
          <w:sz w:val="24"/>
          <w:szCs w:val="24"/>
          <w:u w:val="single" w:color="FFFFFF" w:themeColor="background1"/>
        </w:rPr>
        <w:t>16</w:t>
      </w:r>
      <w:r w:rsidRPr="009A0D66">
        <w:rPr>
          <w:rFonts w:ascii="宋体" w:eastAsia="宋体" w:hAnsi="宋体" w:hint="eastAsia"/>
          <w:sz w:val="24"/>
          <w:szCs w:val="24"/>
          <w:u w:val="single" w:color="FFFFFF" w:themeColor="background1"/>
        </w:rPr>
        <w:t>:1</w:t>
      </w:r>
      <w:r w:rsidRPr="009A0D66">
        <w:rPr>
          <w:rFonts w:ascii="宋体" w:eastAsia="宋体" w:hAnsi="宋体" w:hint="eastAsia"/>
          <w:sz w:val="24"/>
          <w:szCs w:val="24"/>
          <w:u w:color="FFFFFF" w:themeColor="background1"/>
        </w:rPr>
        <w:t>。</w:t>
      </w:r>
    </w:p>
    <w:p w14:paraId="64F9CE83" w14:textId="6BFC5201" w:rsidR="00B2374C" w:rsidRPr="009A0D66" w:rsidRDefault="00B2374C" w:rsidP="0026692B">
      <w:pPr>
        <w:rPr>
          <w:u w:color="FFFFFF" w:themeColor="background1"/>
        </w:rPr>
      </w:pPr>
      <w:r w:rsidRPr="009A0D66">
        <w:rPr>
          <w:u w:color="FFFFFF" w:themeColor="background1"/>
        </w:rPr>
        <w:tab/>
      </w:r>
      <w:r w:rsidRPr="009A0D66">
        <w:rPr>
          <w:rFonts w:ascii="宋体" w:eastAsia="宋体" w:hAnsi="宋体" w:hint="eastAsia"/>
          <w:sz w:val="24"/>
          <w:szCs w:val="24"/>
          <w:u w:color="FFFFFF" w:themeColor="background1"/>
        </w:rPr>
        <w:t>按折合学生数</w:t>
      </w:r>
      <w:r w:rsidR="00BB5399" w:rsidRPr="009A0D66">
        <w:rPr>
          <w:rFonts w:ascii="宋体" w:eastAsia="宋体" w:hAnsi="宋体" w:hint="eastAsia"/>
          <w:sz w:val="24"/>
          <w:szCs w:val="24"/>
          <w:u w:val="single" w:color="FFFFFF" w:themeColor="background1"/>
        </w:rPr>
        <w:t>69</w:t>
      </w:r>
      <w:r w:rsidR="00B43C2D">
        <w:rPr>
          <w:rFonts w:ascii="宋体" w:eastAsia="宋体" w:hAnsi="宋体" w:hint="eastAsia"/>
          <w:sz w:val="24"/>
          <w:szCs w:val="24"/>
          <w:u w:val="single" w:color="FFFFFF" w:themeColor="background1"/>
        </w:rPr>
        <w:t>51</w:t>
      </w:r>
      <w:r w:rsidRPr="009A0D66">
        <w:rPr>
          <w:rFonts w:ascii="宋体" w:eastAsia="宋体" w:hAnsi="宋体" w:hint="eastAsia"/>
          <w:sz w:val="24"/>
          <w:szCs w:val="24"/>
          <w:u w:color="FFFFFF" w:themeColor="background1"/>
        </w:rPr>
        <w:t>计算，生师比为</w:t>
      </w:r>
      <w:r w:rsidR="00B43C2D">
        <w:rPr>
          <w:rFonts w:ascii="宋体" w:eastAsia="宋体" w:hAnsi="宋体" w:hint="eastAsia"/>
          <w:sz w:val="24"/>
          <w:szCs w:val="24"/>
          <w:u w:val="single" w:color="FFFFFF" w:themeColor="background1"/>
        </w:rPr>
        <w:t>25.7</w:t>
      </w:r>
      <w:r w:rsidRPr="009A0D66">
        <w:rPr>
          <w:rFonts w:ascii="宋体" w:eastAsia="宋体" w:hAnsi="宋体" w:hint="eastAsia"/>
          <w:sz w:val="24"/>
          <w:szCs w:val="24"/>
          <w:u w:color="FFFFFF" w:themeColor="background1"/>
        </w:rPr>
        <w:t>。</w:t>
      </w:r>
    </w:p>
    <w:p w14:paraId="5E74528D" w14:textId="7A03176E" w:rsidR="00B2374C" w:rsidRPr="009A0D66" w:rsidRDefault="00B2374C" w:rsidP="0026692B">
      <w:pPr>
        <w:rPr>
          <w:rFonts w:ascii="宋体" w:eastAsia="宋体" w:hAnsi="宋体"/>
          <w:sz w:val="24"/>
          <w:szCs w:val="24"/>
          <w:u w:color="FFFFFF" w:themeColor="background1"/>
        </w:rPr>
      </w:pPr>
      <w:r w:rsidRPr="009A0D66">
        <w:rPr>
          <w:u w:color="FFFFFF" w:themeColor="background1"/>
        </w:rPr>
        <w:tab/>
      </w:r>
      <w:r w:rsidRPr="009A0D66">
        <w:rPr>
          <w:rFonts w:ascii="宋体" w:eastAsia="宋体" w:hAnsi="宋体" w:hint="eastAsia"/>
          <w:sz w:val="24"/>
          <w:szCs w:val="24"/>
          <w:u w:color="FFFFFF" w:themeColor="background1"/>
        </w:rPr>
        <w:t>专任教师中，“双师型”教师</w:t>
      </w:r>
      <w:r w:rsidRPr="009A0D66">
        <w:rPr>
          <w:rFonts w:ascii="宋体" w:eastAsia="宋体" w:hAnsi="宋体" w:hint="eastAsia"/>
          <w:sz w:val="24"/>
          <w:szCs w:val="24"/>
          <w:u w:val="single" w:color="FFFFFF" w:themeColor="background1"/>
        </w:rPr>
        <w:t>1</w:t>
      </w:r>
      <w:r w:rsidR="00B43C2D">
        <w:rPr>
          <w:rFonts w:ascii="宋体" w:eastAsia="宋体" w:hAnsi="宋体" w:hint="eastAsia"/>
          <w:sz w:val="24"/>
          <w:szCs w:val="24"/>
          <w:u w:val="single" w:color="FFFFFF" w:themeColor="background1"/>
        </w:rPr>
        <w:t>4</w:t>
      </w:r>
      <w:r w:rsidRPr="009A0D66">
        <w:rPr>
          <w:rFonts w:ascii="宋体" w:eastAsia="宋体" w:hAnsi="宋体" w:hint="eastAsia"/>
          <w:sz w:val="24"/>
          <w:szCs w:val="24"/>
          <w:u w:color="FFFFFF" w:themeColor="background1"/>
        </w:rPr>
        <w:t>人，占专任教师的比例为</w:t>
      </w:r>
      <w:r w:rsidR="00B43C2D">
        <w:rPr>
          <w:rFonts w:ascii="宋体" w:eastAsia="宋体" w:hAnsi="宋体" w:hint="eastAsia"/>
          <w:sz w:val="24"/>
          <w:szCs w:val="24"/>
          <w:u w:val="single" w:color="FFFFFF" w:themeColor="background1"/>
        </w:rPr>
        <w:t>5.60</w:t>
      </w:r>
      <w:r w:rsidRPr="009A0D66">
        <w:rPr>
          <w:rFonts w:ascii="宋体" w:eastAsia="宋体" w:hAnsi="宋体" w:hint="eastAsia"/>
          <w:sz w:val="24"/>
          <w:szCs w:val="24"/>
          <w:u w:color="FFFFFF" w:themeColor="background1"/>
        </w:rPr>
        <w:t>%；具有高级职称的专任教师</w:t>
      </w:r>
      <w:r w:rsidR="00B43C2D">
        <w:rPr>
          <w:rFonts w:ascii="宋体" w:eastAsia="宋体" w:hAnsi="宋体" w:hint="eastAsia"/>
          <w:sz w:val="24"/>
          <w:szCs w:val="24"/>
          <w:u w:val="single" w:color="FFFFFF" w:themeColor="background1"/>
        </w:rPr>
        <w:t>70</w:t>
      </w:r>
      <w:r w:rsidRPr="009A0D66">
        <w:rPr>
          <w:rFonts w:ascii="宋体" w:eastAsia="宋体" w:hAnsi="宋体" w:hint="eastAsia"/>
          <w:sz w:val="24"/>
          <w:szCs w:val="24"/>
          <w:u w:color="FFFFFF" w:themeColor="background1"/>
        </w:rPr>
        <w:t>人，占专任教师的比例为</w:t>
      </w:r>
      <w:r w:rsidR="00B43C2D">
        <w:rPr>
          <w:rFonts w:ascii="宋体" w:eastAsia="宋体" w:hAnsi="宋体" w:hint="eastAsia"/>
          <w:sz w:val="24"/>
          <w:szCs w:val="24"/>
          <w:u w:val="single" w:color="FFFFFF" w:themeColor="background1"/>
        </w:rPr>
        <w:t>28.00</w:t>
      </w:r>
      <w:r w:rsidRPr="009A0D66">
        <w:rPr>
          <w:rFonts w:ascii="宋体" w:eastAsia="宋体" w:hAnsi="宋体" w:hint="eastAsia"/>
          <w:sz w:val="24"/>
          <w:szCs w:val="24"/>
          <w:u w:color="FFFFFF" w:themeColor="background1"/>
        </w:rPr>
        <w:t>%；具有研究生学位（硕士和博士）的专任教师</w:t>
      </w:r>
      <w:r w:rsidR="00B43C2D">
        <w:rPr>
          <w:rFonts w:ascii="宋体" w:eastAsia="宋体" w:hAnsi="宋体" w:hint="eastAsia"/>
          <w:sz w:val="24"/>
          <w:szCs w:val="24"/>
          <w:u w:val="single" w:color="FFFFFF" w:themeColor="background1"/>
        </w:rPr>
        <w:t>180</w:t>
      </w:r>
      <w:r w:rsidRPr="009A0D66">
        <w:rPr>
          <w:rFonts w:ascii="宋体" w:eastAsia="宋体" w:hAnsi="宋体" w:hint="eastAsia"/>
          <w:sz w:val="24"/>
          <w:szCs w:val="24"/>
          <w:u w:color="FFFFFF" w:themeColor="background1"/>
        </w:rPr>
        <w:t>人，占专任教师的比例为</w:t>
      </w:r>
      <w:r w:rsidR="00B43C2D">
        <w:rPr>
          <w:rFonts w:ascii="宋体" w:eastAsia="宋体" w:hAnsi="宋体" w:hint="eastAsia"/>
          <w:sz w:val="24"/>
          <w:szCs w:val="24"/>
          <w:u w:val="single" w:color="FFFFFF" w:themeColor="background1"/>
        </w:rPr>
        <w:t>72</w:t>
      </w:r>
      <w:r w:rsidRPr="009A0D66">
        <w:rPr>
          <w:rFonts w:ascii="宋体" w:eastAsia="宋体" w:hAnsi="宋体" w:hint="eastAsia"/>
          <w:sz w:val="24"/>
          <w:szCs w:val="24"/>
          <w:u w:color="FFFFFF" w:themeColor="background1"/>
        </w:rPr>
        <w:t>%。</w:t>
      </w:r>
    </w:p>
    <w:p w14:paraId="2F8FD8B2" w14:textId="77777777" w:rsidR="00B2374C" w:rsidRPr="009A0D66" w:rsidRDefault="00B2374C" w:rsidP="0026692B">
      <w:pPr>
        <w:rPr>
          <w:rFonts w:ascii="宋体" w:eastAsia="宋体" w:hAnsi="宋体"/>
          <w:sz w:val="24"/>
          <w:szCs w:val="24"/>
        </w:rPr>
      </w:pPr>
      <w:r w:rsidRPr="009A0D66">
        <w:tab/>
      </w:r>
      <w:r w:rsidRPr="009A0D66">
        <w:rPr>
          <w:rFonts w:ascii="宋体" w:eastAsia="宋体" w:hAnsi="宋体" w:hint="eastAsia"/>
          <w:sz w:val="24"/>
          <w:szCs w:val="24"/>
        </w:rPr>
        <w:t>近两学年教师总数详见表2。</w:t>
      </w:r>
    </w:p>
    <w:p w14:paraId="3C78E69A" w14:textId="2D38E475" w:rsidR="00BB5399" w:rsidRPr="009A0D66" w:rsidRDefault="00BB5399" w:rsidP="00BB5399">
      <w:pPr>
        <w:jc w:val="center"/>
      </w:pPr>
      <w:r w:rsidRPr="009A0D66">
        <w:rPr>
          <w:rFonts w:ascii="宋体" w:eastAsia="宋体" w:hAnsi="宋体" w:hint="eastAsia"/>
          <w:sz w:val="24"/>
          <w:szCs w:val="24"/>
        </w:rPr>
        <w:t>表2 近两学年教师总数</w:t>
      </w:r>
    </w:p>
    <w:tbl>
      <w:tblPr>
        <w:tblStyle w:val="a5"/>
        <w:tblW w:w="5000" w:type="pct"/>
        <w:jc w:val="center"/>
        <w:tblLayout w:type="fixed"/>
        <w:tblLook w:val="04A0" w:firstRow="1" w:lastRow="0" w:firstColumn="1" w:lastColumn="0" w:noHBand="0" w:noVBand="1"/>
      </w:tblPr>
      <w:tblGrid>
        <w:gridCol w:w="1469"/>
        <w:gridCol w:w="2009"/>
        <w:gridCol w:w="1944"/>
        <w:gridCol w:w="2362"/>
        <w:gridCol w:w="2070"/>
      </w:tblGrid>
      <w:tr w:rsidR="009A0D66" w:rsidRPr="009A0D66" w14:paraId="08964193" w14:textId="77777777" w:rsidTr="00705046">
        <w:trPr>
          <w:trHeight w:val="391"/>
          <w:tblHeader/>
          <w:jc w:val="center"/>
        </w:trPr>
        <w:tc>
          <w:tcPr>
            <w:tcW w:w="745" w:type="pct"/>
            <w:vAlign w:val="center"/>
          </w:tcPr>
          <w:p w14:paraId="053375CB" w14:textId="77777777" w:rsidR="00BB5399" w:rsidRPr="009A0D66" w:rsidRDefault="00BB5399" w:rsidP="00705046">
            <w:pPr>
              <w:jc w:val="center"/>
            </w:pPr>
          </w:p>
        </w:tc>
        <w:tc>
          <w:tcPr>
            <w:tcW w:w="1019" w:type="pct"/>
            <w:vAlign w:val="center"/>
          </w:tcPr>
          <w:p w14:paraId="223AAA0A" w14:textId="77777777" w:rsidR="00BB5399" w:rsidRPr="009A0D66" w:rsidRDefault="00BB5399" w:rsidP="00705046">
            <w:pPr>
              <w:jc w:val="center"/>
            </w:pPr>
            <w:r w:rsidRPr="009A0D66">
              <w:rPr>
                <w:rFonts w:ascii="宋体" w:eastAsia="宋体" w:hAnsi="宋体" w:hint="eastAsia"/>
                <w:b/>
                <w:szCs w:val="21"/>
              </w:rPr>
              <w:t>专任教师数</w:t>
            </w:r>
          </w:p>
        </w:tc>
        <w:tc>
          <w:tcPr>
            <w:tcW w:w="986" w:type="pct"/>
            <w:vAlign w:val="center"/>
          </w:tcPr>
          <w:p w14:paraId="3F9A0B70" w14:textId="77777777" w:rsidR="00BB5399" w:rsidRPr="009A0D66" w:rsidRDefault="00BB5399" w:rsidP="00705046">
            <w:pPr>
              <w:jc w:val="center"/>
            </w:pPr>
            <w:r w:rsidRPr="009A0D66">
              <w:rPr>
                <w:rFonts w:ascii="宋体" w:eastAsia="宋体" w:hAnsi="宋体" w:hint="eastAsia"/>
                <w:b/>
                <w:szCs w:val="21"/>
              </w:rPr>
              <w:t>外聘教师数</w:t>
            </w:r>
          </w:p>
        </w:tc>
        <w:tc>
          <w:tcPr>
            <w:tcW w:w="1198" w:type="pct"/>
            <w:vAlign w:val="center"/>
          </w:tcPr>
          <w:p w14:paraId="13B59E4F" w14:textId="77777777" w:rsidR="00BB5399" w:rsidRPr="009A0D66" w:rsidRDefault="00BB5399" w:rsidP="00705046">
            <w:pPr>
              <w:jc w:val="center"/>
            </w:pPr>
            <w:r w:rsidRPr="009A0D66">
              <w:rPr>
                <w:rFonts w:ascii="宋体" w:eastAsia="宋体" w:hAnsi="宋体" w:hint="eastAsia"/>
                <w:b/>
                <w:szCs w:val="21"/>
              </w:rPr>
              <w:t>折合教师总数</w:t>
            </w:r>
          </w:p>
        </w:tc>
        <w:tc>
          <w:tcPr>
            <w:tcW w:w="1050" w:type="pct"/>
            <w:vAlign w:val="center"/>
          </w:tcPr>
          <w:p w14:paraId="3986EF47" w14:textId="77777777" w:rsidR="00BB5399" w:rsidRPr="009A0D66" w:rsidRDefault="00BB5399" w:rsidP="00705046">
            <w:pPr>
              <w:jc w:val="center"/>
            </w:pPr>
            <w:r w:rsidRPr="009A0D66">
              <w:rPr>
                <w:rFonts w:ascii="宋体" w:eastAsia="宋体" w:hAnsi="宋体" w:hint="eastAsia"/>
                <w:b/>
                <w:szCs w:val="21"/>
              </w:rPr>
              <w:t>生师比</w:t>
            </w:r>
          </w:p>
        </w:tc>
      </w:tr>
      <w:tr w:rsidR="009A0D66" w:rsidRPr="009A0D66" w14:paraId="7CE3A917" w14:textId="77777777" w:rsidTr="00705046">
        <w:trPr>
          <w:trHeight w:val="391"/>
          <w:jc w:val="center"/>
        </w:trPr>
        <w:tc>
          <w:tcPr>
            <w:tcW w:w="745" w:type="pct"/>
            <w:vAlign w:val="center"/>
          </w:tcPr>
          <w:p w14:paraId="075E6286" w14:textId="77777777" w:rsidR="00BB5399" w:rsidRPr="009A0D66" w:rsidRDefault="00BB5399" w:rsidP="00705046">
            <w:pPr>
              <w:jc w:val="center"/>
            </w:pPr>
            <w:r w:rsidRPr="009A0D66">
              <w:rPr>
                <w:rFonts w:ascii="宋体" w:eastAsia="宋体" w:hAnsi="宋体" w:hint="eastAsia"/>
                <w:b/>
                <w:szCs w:val="21"/>
              </w:rPr>
              <w:t>本学年</w:t>
            </w:r>
          </w:p>
        </w:tc>
        <w:tc>
          <w:tcPr>
            <w:tcW w:w="1019" w:type="pct"/>
            <w:vAlign w:val="center"/>
          </w:tcPr>
          <w:p w14:paraId="4AF6520C" w14:textId="270868C5" w:rsidR="00BB5399" w:rsidRPr="009A0D66" w:rsidRDefault="00B43C2D" w:rsidP="00705046">
            <w:pPr>
              <w:jc w:val="center"/>
            </w:pPr>
            <w:r>
              <w:rPr>
                <w:rFonts w:ascii="宋体" w:eastAsia="宋体" w:hAnsi="宋体" w:hint="eastAsia"/>
                <w:sz w:val="24"/>
                <w:szCs w:val="24"/>
              </w:rPr>
              <w:t>250</w:t>
            </w:r>
          </w:p>
        </w:tc>
        <w:tc>
          <w:tcPr>
            <w:tcW w:w="986" w:type="pct"/>
            <w:vAlign w:val="center"/>
          </w:tcPr>
          <w:p w14:paraId="66B66602" w14:textId="638FADE0" w:rsidR="00BB5399" w:rsidRPr="009A0D66" w:rsidRDefault="00B43C2D" w:rsidP="00705046">
            <w:pPr>
              <w:jc w:val="center"/>
            </w:pPr>
            <w:r>
              <w:rPr>
                <w:rFonts w:ascii="宋体" w:eastAsia="宋体" w:hAnsi="宋体" w:hint="eastAsia"/>
                <w:sz w:val="24"/>
                <w:szCs w:val="24"/>
              </w:rPr>
              <w:t>41</w:t>
            </w:r>
          </w:p>
        </w:tc>
        <w:tc>
          <w:tcPr>
            <w:tcW w:w="1198" w:type="pct"/>
            <w:vAlign w:val="center"/>
          </w:tcPr>
          <w:p w14:paraId="7E7437C9" w14:textId="5BD805BC" w:rsidR="00BB5399" w:rsidRPr="009A0D66" w:rsidRDefault="00B43C2D" w:rsidP="00705046">
            <w:pPr>
              <w:jc w:val="center"/>
            </w:pPr>
            <w:r>
              <w:rPr>
                <w:rFonts w:ascii="宋体" w:eastAsia="宋体" w:hAnsi="宋体" w:hint="eastAsia"/>
                <w:sz w:val="24"/>
                <w:szCs w:val="24"/>
              </w:rPr>
              <w:t>270.5</w:t>
            </w:r>
          </w:p>
        </w:tc>
        <w:tc>
          <w:tcPr>
            <w:tcW w:w="1050" w:type="pct"/>
            <w:vAlign w:val="center"/>
          </w:tcPr>
          <w:p w14:paraId="4B8D0AC9" w14:textId="00507703" w:rsidR="00BB5399" w:rsidRPr="009A0D66" w:rsidRDefault="00B43C2D" w:rsidP="002A38F6">
            <w:pPr>
              <w:jc w:val="center"/>
            </w:pPr>
            <w:r>
              <w:rPr>
                <w:rFonts w:ascii="宋体" w:eastAsia="宋体" w:hAnsi="宋体" w:hint="eastAsia"/>
                <w:sz w:val="24"/>
                <w:szCs w:val="24"/>
              </w:rPr>
              <w:t>25.7</w:t>
            </w:r>
          </w:p>
        </w:tc>
      </w:tr>
      <w:tr w:rsidR="009A0D66" w:rsidRPr="009A0D66" w14:paraId="69956505" w14:textId="77777777" w:rsidTr="00705046">
        <w:trPr>
          <w:trHeight w:val="391"/>
          <w:jc w:val="center"/>
        </w:trPr>
        <w:tc>
          <w:tcPr>
            <w:tcW w:w="745" w:type="pct"/>
            <w:vAlign w:val="center"/>
          </w:tcPr>
          <w:p w14:paraId="44DAE306" w14:textId="77777777" w:rsidR="00BB5399" w:rsidRPr="009A0D66" w:rsidRDefault="00BB5399" w:rsidP="00705046">
            <w:pPr>
              <w:jc w:val="center"/>
            </w:pPr>
            <w:r w:rsidRPr="009A0D66">
              <w:rPr>
                <w:rFonts w:ascii="宋体" w:eastAsia="宋体" w:hAnsi="宋体" w:hint="eastAsia"/>
                <w:b/>
                <w:szCs w:val="21"/>
              </w:rPr>
              <w:t>上学年</w:t>
            </w:r>
          </w:p>
        </w:tc>
        <w:tc>
          <w:tcPr>
            <w:tcW w:w="1019" w:type="pct"/>
            <w:vAlign w:val="center"/>
          </w:tcPr>
          <w:p w14:paraId="1C4426D6" w14:textId="39D58216" w:rsidR="00BB5399" w:rsidRPr="009A0D66" w:rsidRDefault="00B43C2D" w:rsidP="00705046">
            <w:pPr>
              <w:jc w:val="center"/>
            </w:pPr>
            <w:r>
              <w:rPr>
                <w:rFonts w:ascii="宋体" w:eastAsia="宋体" w:hAnsi="宋体" w:hint="eastAsia"/>
                <w:sz w:val="24"/>
                <w:szCs w:val="24"/>
              </w:rPr>
              <w:t>193</w:t>
            </w:r>
          </w:p>
        </w:tc>
        <w:tc>
          <w:tcPr>
            <w:tcW w:w="986" w:type="pct"/>
            <w:vAlign w:val="center"/>
          </w:tcPr>
          <w:p w14:paraId="7D92A86B" w14:textId="27FA8AD7" w:rsidR="00BB5399" w:rsidRPr="009A0D66" w:rsidRDefault="00B43C2D" w:rsidP="00705046">
            <w:pPr>
              <w:jc w:val="center"/>
            </w:pPr>
            <w:r>
              <w:rPr>
                <w:rFonts w:ascii="宋体" w:eastAsia="宋体" w:hAnsi="宋体" w:hint="eastAsia"/>
                <w:sz w:val="24"/>
                <w:szCs w:val="24"/>
              </w:rPr>
              <w:t>168</w:t>
            </w:r>
          </w:p>
        </w:tc>
        <w:tc>
          <w:tcPr>
            <w:tcW w:w="1198" w:type="pct"/>
            <w:vAlign w:val="center"/>
          </w:tcPr>
          <w:p w14:paraId="7E54186A" w14:textId="6B6ADE9C" w:rsidR="00BB5399" w:rsidRPr="009A0D66" w:rsidRDefault="00B43C2D" w:rsidP="00705046">
            <w:pPr>
              <w:jc w:val="center"/>
            </w:pPr>
            <w:r>
              <w:rPr>
                <w:rFonts w:ascii="宋体" w:eastAsia="宋体" w:hAnsi="宋体" w:hint="eastAsia"/>
                <w:sz w:val="24"/>
                <w:szCs w:val="24"/>
              </w:rPr>
              <w:t>277.0</w:t>
            </w:r>
          </w:p>
        </w:tc>
        <w:tc>
          <w:tcPr>
            <w:tcW w:w="1050" w:type="pct"/>
            <w:vAlign w:val="center"/>
          </w:tcPr>
          <w:p w14:paraId="7B398AF9" w14:textId="49303AE9" w:rsidR="00BB5399" w:rsidRPr="009A0D66" w:rsidRDefault="00B43C2D" w:rsidP="00705046">
            <w:pPr>
              <w:jc w:val="center"/>
            </w:pPr>
            <w:r>
              <w:rPr>
                <w:rFonts w:ascii="宋体" w:eastAsia="宋体" w:hAnsi="宋体" w:hint="eastAsia"/>
                <w:sz w:val="24"/>
                <w:szCs w:val="24"/>
              </w:rPr>
              <w:t>25.02</w:t>
            </w:r>
          </w:p>
        </w:tc>
      </w:tr>
    </w:tbl>
    <w:p w14:paraId="235166AE" w14:textId="2743266D" w:rsidR="00BB5399" w:rsidRDefault="00BB5399" w:rsidP="00BB5399">
      <w:pPr>
        <w:jc w:val="left"/>
      </w:pPr>
      <w:r>
        <w:rPr>
          <w:rFonts w:ascii="黑体" w:eastAsia="黑体" w:hAnsi="黑体" w:hint="eastAsia"/>
          <w:sz w:val="24"/>
          <w:szCs w:val="24"/>
        </w:rPr>
        <w:t>注：生师比=折合</w:t>
      </w:r>
      <w:r w:rsidR="000C6942">
        <w:rPr>
          <w:rFonts w:ascii="黑体" w:eastAsia="黑体" w:hAnsi="黑体" w:hint="eastAsia"/>
          <w:sz w:val="24"/>
          <w:szCs w:val="24"/>
        </w:rPr>
        <w:t>在校生</w:t>
      </w:r>
      <w:r>
        <w:rPr>
          <w:rFonts w:ascii="黑体" w:eastAsia="黑体" w:hAnsi="黑体" w:hint="eastAsia"/>
          <w:sz w:val="24"/>
          <w:szCs w:val="24"/>
        </w:rPr>
        <w:t>数/折合教师总数（折合教师总数=专任教师数+外聘教师数×0.5+直属医</w:t>
      </w:r>
      <w:r w:rsidR="00DF1629">
        <w:rPr>
          <w:rFonts w:ascii="黑体" w:eastAsia="黑体" w:hAnsi="黑体" w:hint="eastAsia"/>
          <w:sz w:val="24"/>
          <w:szCs w:val="24"/>
        </w:rPr>
        <w:t>院</w:t>
      </w:r>
      <w:r>
        <w:rPr>
          <w:rFonts w:ascii="黑体" w:eastAsia="黑体" w:hAnsi="黑体" w:hint="eastAsia"/>
          <w:sz w:val="24"/>
          <w:szCs w:val="24"/>
        </w:rPr>
        <w:t>具有医师职称的医生人数×0.15+非直属附属医</w:t>
      </w:r>
      <w:r w:rsidR="00DF1629">
        <w:rPr>
          <w:rFonts w:ascii="黑体" w:eastAsia="黑体" w:hAnsi="黑体" w:hint="eastAsia"/>
          <w:sz w:val="24"/>
          <w:szCs w:val="24"/>
        </w:rPr>
        <w:t>院</w:t>
      </w:r>
      <w:r>
        <w:rPr>
          <w:rFonts w:ascii="黑体" w:eastAsia="黑体" w:hAnsi="黑体" w:hint="eastAsia"/>
          <w:sz w:val="24"/>
          <w:szCs w:val="24"/>
        </w:rPr>
        <w:t>的教师数*0.075）</w:t>
      </w:r>
    </w:p>
    <w:p w14:paraId="04DCF057" w14:textId="77777777" w:rsidR="00BB5399" w:rsidRDefault="00BB5399" w:rsidP="00BB5399">
      <w:pPr>
        <w:jc w:val="center"/>
      </w:pPr>
      <w:r>
        <w:tab/>
      </w:r>
      <w:r>
        <w:rPr>
          <w:rFonts w:ascii="宋体" w:eastAsia="宋体" w:hAnsi="宋体" w:hint="eastAsia"/>
          <w:sz w:val="24"/>
          <w:szCs w:val="24"/>
        </w:rPr>
        <w:t>表3</w:t>
      </w:r>
      <w:r w:rsidR="00615CB6">
        <w:rPr>
          <w:rFonts w:ascii="宋体" w:eastAsia="宋体" w:hAnsi="宋体" w:hint="eastAsia"/>
          <w:sz w:val="24"/>
          <w:szCs w:val="24"/>
        </w:rPr>
        <w:t xml:space="preserve"> </w:t>
      </w:r>
      <w:r>
        <w:rPr>
          <w:rFonts w:ascii="宋体" w:eastAsia="宋体" w:hAnsi="宋体" w:hint="eastAsia"/>
          <w:sz w:val="24"/>
          <w:szCs w:val="24"/>
        </w:rPr>
        <w:t>教师队伍职称、学位、年龄结构</w:t>
      </w:r>
    </w:p>
    <w:tbl>
      <w:tblPr>
        <w:tblStyle w:val="a5"/>
        <w:tblW w:w="8522" w:type="dxa"/>
        <w:jc w:val="center"/>
        <w:tblLayout w:type="fixed"/>
        <w:tblLook w:val="04A0" w:firstRow="1" w:lastRow="0" w:firstColumn="1" w:lastColumn="0" w:noHBand="0" w:noVBand="1"/>
      </w:tblPr>
      <w:tblGrid>
        <w:gridCol w:w="781"/>
        <w:gridCol w:w="1405"/>
        <w:gridCol w:w="1580"/>
        <w:gridCol w:w="1588"/>
        <w:gridCol w:w="1637"/>
        <w:gridCol w:w="1531"/>
      </w:tblGrid>
      <w:tr w:rsidR="00116AFE" w14:paraId="6B47ABF1" w14:textId="77777777" w:rsidTr="00120438">
        <w:trPr>
          <w:trHeight w:val="391"/>
          <w:tblHeader/>
          <w:jc w:val="center"/>
        </w:trPr>
        <w:tc>
          <w:tcPr>
            <w:tcW w:w="2186" w:type="dxa"/>
            <w:gridSpan w:val="2"/>
            <w:vMerge w:val="restart"/>
            <w:vAlign w:val="center"/>
          </w:tcPr>
          <w:p w14:paraId="7DF7F738" w14:textId="77777777" w:rsidR="00116AFE" w:rsidRDefault="00116AFE" w:rsidP="00120438">
            <w:pPr>
              <w:jc w:val="center"/>
              <w:rPr>
                <w:rFonts w:ascii="宋体" w:eastAsia="宋体" w:hAnsi="宋体"/>
                <w:b/>
                <w:szCs w:val="21"/>
              </w:rPr>
            </w:pPr>
            <w:bookmarkStart w:id="8" w:name="_Toc27752352"/>
            <w:r>
              <w:rPr>
                <w:rFonts w:ascii="宋体" w:eastAsia="宋体" w:hAnsi="宋体" w:hint="eastAsia"/>
                <w:b/>
                <w:szCs w:val="21"/>
              </w:rPr>
              <w:t>项目</w:t>
            </w:r>
          </w:p>
        </w:tc>
        <w:tc>
          <w:tcPr>
            <w:tcW w:w="3168" w:type="dxa"/>
            <w:gridSpan w:val="2"/>
            <w:vAlign w:val="center"/>
          </w:tcPr>
          <w:p w14:paraId="2CD41881" w14:textId="77777777" w:rsidR="00116AFE" w:rsidRDefault="00116AFE" w:rsidP="00120438">
            <w:pPr>
              <w:jc w:val="center"/>
            </w:pPr>
            <w:r>
              <w:rPr>
                <w:rFonts w:ascii="宋体" w:eastAsia="宋体" w:hAnsi="宋体" w:hint="eastAsia"/>
                <w:b/>
                <w:szCs w:val="21"/>
              </w:rPr>
              <w:t>专任教师</w:t>
            </w:r>
          </w:p>
        </w:tc>
        <w:tc>
          <w:tcPr>
            <w:tcW w:w="3168" w:type="dxa"/>
            <w:gridSpan w:val="2"/>
            <w:vAlign w:val="center"/>
          </w:tcPr>
          <w:p w14:paraId="5FBCDBC3" w14:textId="77777777" w:rsidR="00116AFE" w:rsidRDefault="00116AFE" w:rsidP="00120438">
            <w:pPr>
              <w:jc w:val="center"/>
            </w:pPr>
            <w:r>
              <w:rPr>
                <w:rFonts w:ascii="宋体" w:eastAsia="宋体" w:hAnsi="宋体" w:hint="eastAsia"/>
                <w:b/>
                <w:szCs w:val="21"/>
              </w:rPr>
              <w:t>外聘教师</w:t>
            </w:r>
          </w:p>
        </w:tc>
      </w:tr>
      <w:tr w:rsidR="00116AFE" w14:paraId="6550DEC4" w14:textId="77777777" w:rsidTr="00120438">
        <w:trPr>
          <w:trHeight w:val="391"/>
          <w:tblHeader/>
          <w:jc w:val="center"/>
        </w:trPr>
        <w:tc>
          <w:tcPr>
            <w:tcW w:w="2186" w:type="dxa"/>
            <w:gridSpan w:val="2"/>
            <w:vMerge/>
            <w:vAlign w:val="center"/>
          </w:tcPr>
          <w:p w14:paraId="379C302A" w14:textId="77777777" w:rsidR="00116AFE" w:rsidRDefault="00116AFE" w:rsidP="00120438">
            <w:pPr>
              <w:jc w:val="center"/>
            </w:pPr>
          </w:p>
        </w:tc>
        <w:tc>
          <w:tcPr>
            <w:tcW w:w="1580" w:type="dxa"/>
            <w:vAlign w:val="center"/>
          </w:tcPr>
          <w:p w14:paraId="7DF09F95" w14:textId="77777777" w:rsidR="00116AFE" w:rsidRDefault="00116AFE" w:rsidP="00120438">
            <w:pPr>
              <w:jc w:val="center"/>
            </w:pPr>
            <w:r>
              <w:rPr>
                <w:rFonts w:ascii="宋体" w:eastAsia="宋体" w:hAnsi="宋体" w:hint="eastAsia"/>
                <w:b/>
                <w:szCs w:val="21"/>
              </w:rPr>
              <w:t>数量</w:t>
            </w:r>
          </w:p>
        </w:tc>
        <w:tc>
          <w:tcPr>
            <w:tcW w:w="1588" w:type="dxa"/>
            <w:vAlign w:val="center"/>
          </w:tcPr>
          <w:p w14:paraId="13271FA7" w14:textId="77777777" w:rsidR="00116AFE" w:rsidRDefault="00116AFE" w:rsidP="00120438">
            <w:pPr>
              <w:jc w:val="center"/>
            </w:pPr>
            <w:r>
              <w:rPr>
                <w:rFonts w:ascii="宋体" w:eastAsia="宋体" w:hAnsi="宋体" w:hint="eastAsia"/>
                <w:b/>
                <w:szCs w:val="21"/>
              </w:rPr>
              <w:t>比例（%）</w:t>
            </w:r>
          </w:p>
        </w:tc>
        <w:tc>
          <w:tcPr>
            <w:tcW w:w="1637" w:type="dxa"/>
            <w:vAlign w:val="center"/>
          </w:tcPr>
          <w:p w14:paraId="5EF5FB32" w14:textId="77777777" w:rsidR="00116AFE" w:rsidRDefault="00116AFE" w:rsidP="00120438">
            <w:pPr>
              <w:jc w:val="center"/>
            </w:pPr>
            <w:r>
              <w:rPr>
                <w:rFonts w:ascii="宋体" w:eastAsia="宋体" w:hAnsi="宋体" w:hint="eastAsia"/>
                <w:b/>
                <w:szCs w:val="21"/>
              </w:rPr>
              <w:t>数量</w:t>
            </w:r>
          </w:p>
        </w:tc>
        <w:tc>
          <w:tcPr>
            <w:tcW w:w="1531" w:type="dxa"/>
            <w:vAlign w:val="center"/>
          </w:tcPr>
          <w:p w14:paraId="1DB2897A" w14:textId="77777777" w:rsidR="00116AFE" w:rsidRDefault="00116AFE" w:rsidP="00120438">
            <w:pPr>
              <w:jc w:val="center"/>
            </w:pPr>
            <w:r>
              <w:rPr>
                <w:rFonts w:ascii="宋体" w:eastAsia="宋体" w:hAnsi="宋体" w:hint="eastAsia"/>
                <w:b/>
                <w:szCs w:val="21"/>
              </w:rPr>
              <w:t>比例（%）</w:t>
            </w:r>
          </w:p>
        </w:tc>
      </w:tr>
      <w:tr w:rsidR="00116AFE" w14:paraId="37C3D9F3" w14:textId="77777777" w:rsidTr="00120438">
        <w:trPr>
          <w:trHeight w:val="391"/>
          <w:jc w:val="center"/>
        </w:trPr>
        <w:tc>
          <w:tcPr>
            <w:tcW w:w="2186" w:type="dxa"/>
            <w:gridSpan w:val="2"/>
            <w:vAlign w:val="center"/>
          </w:tcPr>
          <w:p w14:paraId="6A7EF00C" w14:textId="77777777" w:rsidR="00116AFE" w:rsidRDefault="00116AFE" w:rsidP="00120438">
            <w:pPr>
              <w:jc w:val="center"/>
              <w:rPr>
                <w:rFonts w:ascii="宋体" w:eastAsia="宋体" w:hAnsi="宋体"/>
                <w:b/>
                <w:szCs w:val="21"/>
              </w:rPr>
            </w:pPr>
            <w:r>
              <w:rPr>
                <w:rFonts w:ascii="宋体" w:eastAsia="宋体" w:hAnsi="宋体" w:hint="eastAsia"/>
                <w:b/>
                <w:szCs w:val="21"/>
              </w:rPr>
              <w:t>总计</w:t>
            </w:r>
          </w:p>
        </w:tc>
        <w:tc>
          <w:tcPr>
            <w:tcW w:w="1580" w:type="dxa"/>
            <w:vAlign w:val="center"/>
          </w:tcPr>
          <w:p w14:paraId="22CBFD50" w14:textId="77777777" w:rsidR="00116AFE" w:rsidRDefault="00116AFE" w:rsidP="00120438">
            <w:pPr>
              <w:jc w:val="center"/>
            </w:pPr>
            <w:r>
              <w:rPr>
                <w:rFonts w:hint="eastAsia"/>
              </w:rPr>
              <w:t>250</w:t>
            </w:r>
          </w:p>
        </w:tc>
        <w:tc>
          <w:tcPr>
            <w:tcW w:w="1588" w:type="dxa"/>
            <w:vAlign w:val="center"/>
          </w:tcPr>
          <w:p w14:paraId="06C1B0B2" w14:textId="77777777" w:rsidR="00116AFE" w:rsidRDefault="00116AFE" w:rsidP="00120438">
            <w:pPr>
              <w:jc w:val="center"/>
            </w:pPr>
            <w:r>
              <w:rPr>
                <w:rFonts w:ascii="宋体" w:eastAsia="宋体" w:hAnsi="宋体" w:hint="eastAsia"/>
                <w:szCs w:val="21"/>
              </w:rPr>
              <w:t>/</w:t>
            </w:r>
          </w:p>
        </w:tc>
        <w:tc>
          <w:tcPr>
            <w:tcW w:w="1637" w:type="dxa"/>
            <w:vAlign w:val="center"/>
          </w:tcPr>
          <w:p w14:paraId="4FA44CD8" w14:textId="77777777" w:rsidR="00116AFE" w:rsidRDefault="00116AFE" w:rsidP="00120438">
            <w:pPr>
              <w:jc w:val="center"/>
            </w:pPr>
            <w:r>
              <w:rPr>
                <w:rFonts w:hint="eastAsia"/>
              </w:rPr>
              <w:t>41</w:t>
            </w:r>
          </w:p>
        </w:tc>
        <w:tc>
          <w:tcPr>
            <w:tcW w:w="1531" w:type="dxa"/>
            <w:vAlign w:val="center"/>
          </w:tcPr>
          <w:p w14:paraId="6D24CC70" w14:textId="77777777" w:rsidR="00116AFE" w:rsidRDefault="00116AFE" w:rsidP="00120438">
            <w:pPr>
              <w:jc w:val="center"/>
            </w:pPr>
            <w:r>
              <w:rPr>
                <w:rFonts w:ascii="宋体" w:eastAsia="宋体" w:hAnsi="宋体" w:hint="eastAsia"/>
                <w:szCs w:val="21"/>
              </w:rPr>
              <w:t>/</w:t>
            </w:r>
          </w:p>
        </w:tc>
      </w:tr>
      <w:tr w:rsidR="00116AFE" w14:paraId="02C8717F" w14:textId="77777777" w:rsidTr="00120438">
        <w:trPr>
          <w:trHeight w:val="391"/>
          <w:jc w:val="center"/>
        </w:trPr>
        <w:tc>
          <w:tcPr>
            <w:tcW w:w="781" w:type="dxa"/>
            <w:vMerge w:val="restart"/>
            <w:vAlign w:val="center"/>
          </w:tcPr>
          <w:p w14:paraId="6F8D2374" w14:textId="77777777" w:rsidR="00116AFE" w:rsidRDefault="00116AFE" w:rsidP="00120438">
            <w:pPr>
              <w:jc w:val="center"/>
            </w:pPr>
            <w:r>
              <w:rPr>
                <w:rFonts w:ascii="宋体" w:eastAsia="宋体" w:hAnsi="宋体" w:hint="eastAsia"/>
                <w:b/>
                <w:szCs w:val="21"/>
              </w:rPr>
              <w:t>职称</w:t>
            </w:r>
          </w:p>
        </w:tc>
        <w:tc>
          <w:tcPr>
            <w:tcW w:w="1405" w:type="dxa"/>
            <w:vAlign w:val="center"/>
          </w:tcPr>
          <w:p w14:paraId="149613BA" w14:textId="77777777" w:rsidR="00116AFE" w:rsidRDefault="00116AFE" w:rsidP="00120438">
            <w:pPr>
              <w:jc w:val="center"/>
              <w:rPr>
                <w:rFonts w:ascii="宋体" w:eastAsia="宋体" w:hAnsi="宋体"/>
                <w:b/>
                <w:szCs w:val="21"/>
              </w:rPr>
            </w:pPr>
            <w:r>
              <w:rPr>
                <w:rFonts w:ascii="宋体" w:eastAsia="宋体" w:hAnsi="宋体" w:hint="eastAsia"/>
                <w:b/>
                <w:szCs w:val="21"/>
              </w:rPr>
              <w:t>正高级</w:t>
            </w:r>
          </w:p>
        </w:tc>
        <w:tc>
          <w:tcPr>
            <w:tcW w:w="1580" w:type="dxa"/>
            <w:vAlign w:val="center"/>
          </w:tcPr>
          <w:p w14:paraId="5C7F8057" w14:textId="77777777" w:rsidR="00116AFE" w:rsidRDefault="00116AFE" w:rsidP="00120438">
            <w:pPr>
              <w:jc w:val="center"/>
            </w:pPr>
            <w:r>
              <w:rPr>
                <w:rFonts w:hint="eastAsia"/>
              </w:rPr>
              <w:t>9</w:t>
            </w:r>
          </w:p>
        </w:tc>
        <w:tc>
          <w:tcPr>
            <w:tcW w:w="1588" w:type="dxa"/>
            <w:vAlign w:val="center"/>
          </w:tcPr>
          <w:p w14:paraId="226B652C" w14:textId="77777777" w:rsidR="00116AFE" w:rsidRDefault="00116AFE" w:rsidP="00120438">
            <w:pPr>
              <w:jc w:val="center"/>
            </w:pPr>
            <w:r>
              <w:rPr>
                <w:rFonts w:hint="eastAsia"/>
              </w:rPr>
              <w:t>3.60</w:t>
            </w:r>
          </w:p>
        </w:tc>
        <w:tc>
          <w:tcPr>
            <w:tcW w:w="1637" w:type="dxa"/>
            <w:vAlign w:val="center"/>
          </w:tcPr>
          <w:p w14:paraId="0D14FB1D" w14:textId="77777777" w:rsidR="00116AFE" w:rsidRDefault="00116AFE" w:rsidP="00120438">
            <w:pPr>
              <w:jc w:val="center"/>
            </w:pPr>
            <w:r>
              <w:rPr>
                <w:rFonts w:hint="eastAsia"/>
              </w:rPr>
              <w:t>0</w:t>
            </w:r>
          </w:p>
        </w:tc>
        <w:tc>
          <w:tcPr>
            <w:tcW w:w="1531" w:type="dxa"/>
            <w:vAlign w:val="center"/>
          </w:tcPr>
          <w:p w14:paraId="78F24EDD" w14:textId="77777777" w:rsidR="00116AFE" w:rsidRDefault="00116AFE" w:rsidP="00120438">
            <w:pPr>
              <w:jc w:val="center"/>
            </w:pPr>
            <w:r>
              <w:rPr>
                <w:rFonts w:hint="eastAsia"/>
              </w:rPr>
              <w:t>0.00</w:t>
            </w:r>
          </w:p>
        </w:tc>
      </w:tr>
      <w:tr w:rsidR="00116AFE" w14:paraId="6758502B" w14:textId="77777777" w:rsidTr="00120438">
        <w:trPr>
          <w:trHeight w:val="391"/>
          <w:jc w:val="center"/>
        </w:trPr>
        <w:tc>
          <w:tcPr>
            <w:tcW w:w="781" w:type="dxa"/>
            <w:vMerge/>
            <w:vAlign w:val="center"/>
          </w:tcPr>
          <w:p w14:paraId="5EB6B654" w14:textId="77777777" w:rsidR="00116AFE" w:rsidRDefault="00116AFE" w:rsidP="00120438">
            <w:pPr>
              <w:jc w:val="center"/>
            </w:pPr>
          </w:p>
        </w:tc>
        <w:tc>
          <w:tcPr>
            <w:tcW w:w="1405" w:type="dxa"/>
            <w:vAlign w:val="center"/>
          </w:tcPr>
          <w:p w14:paraId="227DA044" w14:textId="77777777" w:rsidR="00116AFE" w:rsidRDefault="00116AFE" w:rsidP="00120438">
            <w:pPr>
              <w:jc w:val="center"/>
              <w:rPr>
                <w:rFonts w:ascii="宋体" w:eastAsia="宋体" w:hAnsi="宋体"/>
                <w:b/>
                <w:szCs w:val="21"/>
              </w:rPr>
            </w:pPr>
            <w:r>
              <w:rPr>
                <w:rFonts w:ascii="宋体" w:eastAsia="宋体" w:hAnsi="宋体" w:hint="eastAsia"/>
                <w:b/>
                <w:szCs w:val="21"/>
              </w:rPr>
              <w:t>其中教授</w:t>
            </w:r>
          </w:p>
        </w:tc>
        <w:tc>
          <w:tcPr>
            <w:tcW w:w="1580" w:type="dxa"/>
            <w:vAlign w:val="center"/>
          </w:tcPr>
          <w:p w14:paraId="487A22D3" w14:textId="77777777" w:rsidR="00116AFE" w:rsidRDefault="00116AFE" w:rsidP="00120438">
            <w:pPr>
              <w:jc w:val="center"/>
            </w:pPr>
            <w:r>
              <w:rPr>
                <w:rFonts w:hint="eastAsia"/>
              </w:rPr>
              <w:t>9</w:t>
            </w:r>
          </w:p>
        </w:tc>
        <w:tc>
          <w:tcPr>
            <w:tcW w:w="1588" w:type="dxa"/>
            <w:vAlign w:val="center"/>
          </w:tcPr>
          <w:p w14:paraId="1096D57E" w14:textId="77777777" w:rsidR="00116AFE" w:rsidRDefault="00116AFE" w:rsidP="00120438">
            <w:pPr>
              <w:jc w:val="center"/>
            </w:pPr>
            <w:r>
              <w:rPr>
                <w:rFonts w:hint="eastAsia"/>
              </w:rPr>
              <w:t>3.60</w:t>
            </w:r>
          </w:p>
        </w:tc>
        <w:tc>
          <w:tcPr>
            <w:tcW w:w="1637" w:type="dxa"/>
            <w:vAlign w:val="center"/>
          </w:tcPr>
          <w:p w14:paraId="0588F847" w14:textId="77777777" w:rsidR="00116AFE" w:rsidRDefault="00116AFE" w:rsidP="00120438">
            <w:pPr>
              <w:jc w:val="center"/>
            </w:pPr>
            <w:r>
              <w:rPr>
                <w:rFonts w:hint="eastAsia"/>
              </w:rPr>
              <w:t>0</w:t>
            </w:r>
          </w:p>
        </w:tc>
        <w:tc>
          <w:tcPr>
            <w:tcW w:w="1531" w:type="dxa"/>
            <w:vAlign w:val="center"/>
          </w:tcPr>
          <w:p w14:paraId="72A9636D" w14:textId="77777777" w:rsidR="00116AFE" w:rsidRDefault="00116AFE" w:rsidP="00120438">
            <w:pPr>
              <w:jc w:val="center"/>
            </w:pPr>
            <w:r>
              <w:rPr>
                <w:rFonts w:hint="eastAsia"/>
              </w:rPr>
              <w:t>0.00</w:t>
            </w:r>
          </w:p>
        </w:tc>
      </w:tr>
      <w:tr w:rsidR="00116AFE" w14:paraId="012322C4" w14:textId="77777777" w:rsidTr="00120438">
        <w:trPr>
          <w:trHeight w:val="391"/>
          <w:jc w:val="center"/>
        </w:trPr>
        <w:tc>
          <w:tcPr>
            <w:tcW w:w="781" w:type="dxa"/>
            <w:vMerge/>
            <w:vAlign w:val="center"/>
          </w:tcPr>
          <w:p w14:paraId="42088053" w14:textId="77777777" w:rsidR="00116AFE" w:rsidRDefault="00116AFE" w:rsidP="00120438">
            <w:pPr>
              <w:jc w:val="center"/>
            </w:pPr>
          </w:p>
        </w:tc>
        <w:tc>
          <w:tcPr>
            <w:tcW w:w="1405" w:type="dxa"/>
            <w:vAlign w:val="center"/>
          </w:tcPr>
          <w:p w14:paraId="5B2FCFE9" w14:textId="77777777" w:rsidR="00116AFE" w:rsidRDefault="00116AFE" w:rsidP="00120438">
            <w:pPr>
              <w:jc w:val="center"/>
              <w:rPr>
                <w:rFonts w:ascii="宋体" w:eastAsia="宋体" w:hAnsi="宋体"/>
                <w:b/>
                <w:szCs w:val="21"/>
              </w:rPr>
            </w:pPr>
            <w:r>
              <w:rPr>
                <w:rFonts w:ascii="宋体" w:eastAsia="宋体" w:hAnsi="宋体" w:hint="eastAsia"/>
                <w:b/>
                <w:szCs w:val="21"/>
              </w:rPr>
              <w:t>副高级</w:t>
            </w:r>
          </w:p>
        </w:tc>
        <w:tc>
          <w:tcPr>
            <w:tcW w:w="1580" w:type="dxa"/>
            <w:vAlign w:val="center"/>
          </w:tcPr>
          <w:p w14:paraId="5447FCBA" w14:textId="77777777" w:rsidR="00116AFE" w:rsidRDefault="00116AFE" w:rsidP="00120438">
            <w:pPr>
              <w:jc w:val="center"/>
            </w:pPr>
            <w:r>
              <w:rPr>
                <w:rFonts w:hint="eastAsia"/>
              </w:rPr>
              <w:t>61</w:t>
            </w:r>
          </w:p>
        </w:tc>
        <w:tc>
          <w:tcPr>
            <w:tcW w:w="1588" w:type="dxa"/>
            <w:vAlign w:val="center"/>
          </w:tcPr>
          <w:p w14:paraId="68B758AA" w14:textId="77777777" w:rsidR="00116AFE" w:rsidRDefault="00116AFE" w:rsidP="00120438">
            <w:pPr>
              <w:jc w:val="center"/>
            </w:pPr>
            <w:r>
              <w:rPr>
                <w:rFonts w:hint="eastAsia"/>
              </w:rPr>
              <w:t>24.40</w:t>
            </w:r>
          </w:p>
        </w:tc>
        <w:tc>
          <w:tcPr>
            <w:tcW w:w="1637" w:type="dxa"/>
            <w:vAlign w:val="center"/>
          </w:tcPr>
          <w:p w14:paraId="5CD15D94" w14:textId="77777777" w:rsidR="00116AFE" w:rsidRDefault="00116AFE" w:rsidP="00120438">
            <w:pPr>
              <w:jc w:val="center"/>
            </w:pPr>
            <w:r>
              <w:rPr>
                <w:rFonts w:hint="eastAsia"/>
              </w:rPr>
              <w:t>3</w:t>
            </w:r>
          </w:p>
        </w:tc>
        <w:tc>
          <w:tcPr>
            <w:tcW w:w="1531" w:type="dxa"/>
            <w:vAlign w:val="center"/>
          </w:tcPr>
          <w:p w14:paraId="66FFDF37" w14:textId="77777777" w:rsidR="00116AFE" w:rsidRDefault="00116AFE" w:rsidP="00120438">
            <w:pPr>
              <w:jc w:val="center"/>
            </w:pPr>
            <w:r>
              <w:rPr>
                <w:rFonts w:hint="eastAsia"/>
              </w:rPr>
              <w:t>7.32</w:t>
            </w:r>
          </w:p>
        </w:tc>
      </w:tr>
      <w:tr w:rsidR="00116AFE" w14:paraId="6002D024" w14:textId="77777777" w:rsidTr="00120438">
        <w:trPr>
          <w:trHeight w:val="391"/>
          <w:jc w:val="center"/>
        </w:trPr>
        <w:tc>
          <w:tcPr>
            <w:tcW w:w="781" w:type="dxa"/>
            <w:vMerge/>
            <w:vAlign w:val="center"/>
          </w:tcPr>
          <w:p w14:paraId="3BF96E41" w14:textId="77777777" w:rsidR="00116AFE" w:rsidRDefault="00116AFE" w:rsidP="00120438">
            <w:pPr>
              <w:jc w:val="center"/>
            </w:pPr>
          </w:p>
        </w:tc>
        <w:tc>
          <w:tcPr>
            <w:tcW w:w="1405" w:type="dxa"/>
            <w:vAlign w:val="center"/>
          </w:tcPr>
          <w:p w14:paraId="6B077E2A" w14:textId="77777777" w:rsidR="00116AFE" w:rsidRDefault="00116AFE" w:rsidP="00120438">
            <w:pPr>
              <w:jc w:val="center"/>
              <w:rPr>
                <w:rFonts w:ascii="宋体" w:eastAsia="宋体" w:hAnsi="宋体"/>
                <w:b/>
                <w:szCs w:val="21"/>
              </w:rPr>
            </w:pPr>
            <w:r>
              <w:rPr>
                <w:rFonts w:ascii="宋体" w:eastAsia="宋体" w:hAnsi="宋体" w:hint="eastAsia"/>
                <w:b/>
                <w:szCs w:val="21"/>
              </w:rPr>
              <w:t>其中副教授</w:t>
            </w:r>
          </w:p>
        </w:tc>
        <w:tc>
          <w:tcPr>
            <w:tcW w:w="1580" w:type="dxa"/>
            <w:vAlign w:val="center"/>
          </w:tcPr>
          <w:p w14:paraId="198012A9" w14:textId="77777777" w:rsidR="00116AFE" w:rsidRDefault="00116AFE" w:rsidP="00120438">
            <w:pPr>
              <w:jc w:val="center"/>
            </w:pPr>
            <w:r>
              <w:rPr>
                <w:rFonts w:hint="eastAsia"/>
              </w:rPr>
              <w:t>56</w:t>
            </w:r>
          </w:p>
        </w:tc>
        <w:tc>
          <w:tcPr>
            <w:tcW w:w="1588" w:type="dxa"/>
            <w:vAlign w:val="center"/>
          </w:tcPr>
          <w:p w14:paraId="6158AB8B" w14:textId="77777777" w:rsidR="00116AFE" w:rsidRDefault="00116AFE" w:rsidP="00120438">
            <w:pPr>
              <w:jc w:val="center"/>
            </w:pPr>
            <w:r>
              <w:rPr>
                <w:rFonts w:hint="eastAsia"/>
              </w:rPr>
              <w:t>22.40</w:t>
            </w:r>
          </w:p>
        </w:tc>
        <w:tc>
          <w:tcPr>
            <w:tcW w:w="1637" w:type="dxa"/>
            <w:vAlign w:val="center"/>
          </w:tcPr>
          <w:p w14:paraId="21B9DEA5" w14:textId="77777777" w:rsidR="00116AFE" w:rsidRDefault="00116AFE" w:rsidP="00120438">
            <w:pPr>
              <w:jc w:val="center"/>
            </w:pPr>
            <w:r>
              <w:rPr>
                <w:rFonts w:hint="eastAsia"/>
              </w:rPr>
              <w:t>1</w:t>
            </w:r>
          </w:p>
        </w:tc>
        <w:tc>
          <w:tcPr>
            <w:tcW w:w="1531" w:type="dxa"/>
            <w:vAlign w:val="center"/>
          </w:tcPr>
          <w:p w14:paraId="729F3009" w14:textId="77777777" w:rsidR="00116AFE" w:rsidRDefault="00116AFE" w:rsidP="00120438">
            <w:pPr>
              <w:jc w:val="center"/>
            </w:pPr>
            <w:r>
              <w:rPr>
                <w:rFonts w:hint="eastAsia"/>
              </w:rPr>
              <w:t>2.44</w:t>
            </w:r>
          </w:p>
        </w:tc>
      </w:tr>
      <w:tr w:rsidR="00116AFE" w14:paraId="4C4A297D" w14:textId="77777777" w:rsidTr="00120438">
        <w:trPr>
          <w:trHeight w:val="391"/>
          <w:jc w:val="center"/>
        </w:trPr>
        <w:tc>
          <w:tcPr>
            <w:tcW w:w="781" w:type="dxa"/>
            <w:vMerge/>
            <w:vAlign w:val="center"/>
          </w:tcPr>
          <w:p w14:paraId="66F7CD1E" w14:textId="77777777" w:rsidR="00116AFE" w:rsidRDefault="00116AFE" w:rsidP="00120438">
            <w:pPr>
              <w:jc w:val="center"/>
            </w:pPr>
          </w:p>
        </w:tc>
        <w:tc>
          <w:tcPr>
            <w:tcW w:w="1405" w:type="dxa"/>
            <w:vAlign w:val="center"/>
          </w:tcPr>
          <w:p w14:paraId="4B84E225" w14:textId="77777777" w:rsidR="00116AFE" w:rsidRDefault="00116AFE" w:rsidP="00120438">
            <w:pPr>
              <w:jc w:val="center"/>
            </w:pPr>
            <w:r>
              <w:rPr>
                <w:rFonts w:ascii="宋体" w:eastAsia="宋体" w:hAnsi="宋体" w:hint="eastAsia"/>
                <w:b/>
                <w:szCs w:val="21"/>
              </w:rPr>
              <w:t>中级</w:t>
            </w:r>
          </w:p>
        </w:tc>
        <w:tc>
          <w:tcPr>
            <w:tcW w:w="1580" w:type="dxa"/>
            <w:vAlign w:val="center"/>
          </w:tcPr>
          <w:p w14:paraId="43E49502" w14:textId="77777777" w:rsidR="00116AFE" w:rsidRDefault="00116AFE" w:rsidP="00120438">
            <w:pPr>
              <w:jc w:val="center"/>
            </w:pPr>
            <w:r>
              <w:rPr>
                <w:rFonts w:hint="eastAsia"/>
              </w:rPr>
              <w:t>96</w:t>
            </w:r>
          </w:p>
        </w:tc>
        <w:tc>
          <w:tcPr>
            <w:tcW w:w="1588" w:type="dxa"/>
            <w:vAlign w:val="center"/>
          </w:tcPr>
          <w:p w14:paraId="33355953" w14:textId="77777777" w:rsidR="00116AFE" w:rsidRDefault="00116AFE" w:rsidP="00120438">
            <w:pPr>
              <w:jc w:val="center"/>
            </w:pPr>
            <w:r>
              <w:rPr>
                <w:rFonts w:hint="eastAsia"/>
              </w:rPr>
              <w:t>38.40</w:t>
            </w:r>
          </w:p>
        </w:tc>
        <w:tc>
          <w:tcPr>
            <w:tcW w:w="1637" w:type="dxa"/>
            <w:vAlign w:val="center"/>
          </w:tcPr>
          <w:p w14:paraId="20B098B3" w14:textId="77777777" w:rsidR="00116AFE" w:rsidRDefault="00116AFE" w:rsidP="00120438">
            <w:pPr>
              <w:jc w:val="center"/>
            </w:pPr>
            <w:r>
              <w:rPr>
                <w:rFonts w:hint="eastAsia"/>
              </w:rPr>
              <w:t>28</w:t>
            </w:r>
          </w:p>
        </w:tc>
        <w:tc>
          <w:tcPr>
            <w:tcW w:w="1531" w:type="dxa"/>
            <w:vAlign w:val="center"/>
          </w:tcPr>
          <w:p w14:paraId="31DED2CF" w14:textId="77777777" w:rsidR="00116AFE" w:rsidRDefault="00116AFE" w:rsidP="00120438">
            <w:pPr>
              <w:jc w:val="center"/>
            </w:pPr>
            <w:r>
              <w:rPr>
                <w:rFonts w:hint="eastAsia"/>
              </w:rPr>
              <w:t>68.29</w:t>
            </w:r>
          </w:p>
        </w:tc>
      </w:tr>
      <w:tr w:rsidR="00116AFE" w14:paraId="600DAEC3" w14:textId="77777777" w:rsidTr="00120438">
        <w:trPr>
          <w:trHeight w:val="391"/>
          <w:jc w:val="center"/>
        </w:trPr>
        <w:tc>
          <w:tcPr>
            <w:tcW w:w="781" w:type="dxa"/>
            <w:vMerge/>
            <w:vAlign w:val="center"/>
          </w:tcPr>
          <w:p w14:paraId="54267587" w14:textId="77777777" w:rsidR="00116AFE" w:rsidRDefault="00116AFE" w:rsidP="00120438">
            <w:pPr>
              <w:jc w:val="center"/>
            </w:pPr>
          </w:p>
        </w:tc>
        <w:tc>
          <w:tcPr>
            <w:tcW w:w="1405" w:type="dxa"/>
            <w:vAlign w:val="center"/>
          </w:tcPr>
          <w:p w14:paraId="6277A311" w14:textId="77777777" w:rsidR="00116AFE" w:rsidRDefault="00116AFE" w:rsidP="00120438">
            <w:pPr>
              <w:jc w:val="center"/>
            </w:pPr>
            <w:r>
              <w:rPr>
                <w:rFonts w:ascii="宋体" w:eastAsia="宋体" w:hAnsi="宋体" w:hint="eastAsia"/>
                <w:b/>
                <w:szCs w:val="21"/>
              </w:rPr>
              <w:t>其中讲师</w:t>
            </w:r>
          </w:p>
        </w:tc>
        <w:tc>
          <w:tcPr>
            <w:tcW w:w="1580" w:type="dxa"/>
            <w:vAlign w:val="center"/>
          </w:tcPr>
          <w:p w14:paraId="22B7BA04" w14:textId="77777777" w:rsidR="00116AFE" w:rsidRDefault="00116AFE" w:rsidP="00120438">
            <w:pPr>
              <w:jc w:val="center"/>
            </w:pPr>
            <w:r>
              <w:rPr>
                <w:rFonts w:hint="eastAsia"/>
              </w:rPr>
              <w:t>90</w:t>
            </w:r>
          </w:p>
        </w:tc>
        <w:tc>
          <w:tcPr>
            <w:tcW w:w="1588" w:type="dxa"/>
            <w:vAlign w:val="center"/>
          </w:tcPr>
          <w:p w14:paraId="7D67E213" w14:textId="77777777" w:rsidR="00116AFE" w:rsidRDefault="00116AFE" w:rsidP="00120438">
            <w:pPr>
              <w:jc w:val="center"/>
            </w:pPr>
            <w:r>
              <w:rPr>
                <w:rFonts w:hint="eastAsia"/>
              </w:rPr>
              <w:t>36.00</w:t>
            </w:r>
          </w:p>
        </w:tc>
        <w:tc>
          <w:tcPr>
            <w:tcW w:w="1637" w:type="dxa"/>
            <w:vAlign w:val="center"/>
          </w:tcPr>
          <w:p w14:paraId="1558DCB4" w14:textId="77777777" w:rsidR="00116AFE" w:rsidRDefault="00116AFE" w:rsidP="00120438">
            <w:pPr>
              <w:jc w:val="center"/>
            </w:pPr>
            <w:r>
              <w:rPr>
                <w:rFonts w:hint="eastAsia"/>
              </w:rPr>
              <w:t>20</w:t>
            </w:r>
          </w:p>
        </w:tc>
        <w:tc>
          <w:tcPr>
            <w:tcW w:w="1531" w:type="dxa"/>
            <w:vAlign w:val="center"/>
          </w:tcPr>
          <w:p w14:paraId="0D17AB27" w14:textId="77777777" w:rsidR="00116AFE" w:rsidRDefault="00116AFE" w:rsidP="00120438">
            <w:pPr>
              <w:jc w:val="center"/>
            </w:pPr>
            <w:r>
              <w:rPr>
                <w:rFonts w:hint="eastAsia"/>
              </w:rPr>
              <w:t>48.78</w:t>
            </w:r>
          </w:p>
        </w:tc>
      </w:tr>
      <w:tr w:rsidR="00116AFE" w14:paraId="52963EB6" w14:textId="77777777" w:rsidTr="00120438">
        <w:trPr>
          <w:trHeight w:val="391"/>
          <w:jc w:val="center"/>
        </w:trPr>
        <w:tc>
          <w:tcPr>
            <w:tcW w:w="781" w:type="dxa"/>
            <w:vMerge/>
            <w:vAlign w:val="center"/>
          </w:tcPr>
          <w:p w14:paraId="07F66681" w14:textId="77777777" w:rsidR="00116AFE" w:rsidRDefault="00116AFE" w:rsidP="00120438">
            <w:pPr>
              <w:jc w:val="center"/>
            </w:pPr>
          </w:p>
        </w:tc>
        <w:tc>
          <w:tcPr>
            <w:tcW w:w="1405" w:type="dxa"/>
            <w:vAlign w:val="center"/>
          </w:tcPr>
          <w:p w14:paraId="12C7196A" w14:textId="77777777" w:rsidR="00116AFE" w:rsidRDefault="00116AFE" w:rsidP="00120438">
            <w:pPr>
              <w:jc w:val="center"/>
            </w:pPr>
            <w:r>
              <w:rPr>
                <w:rFonts w:ascii="宋体" w:eastAsia="宋体" w:hAnsi="宋体" w:hint="eastAsia"/>
                <w:b/>
                <w:szCs w:val="21"/>
              </w:rPr>
              <w:t>初级</w:t>
            </w:r>
          </w:p>
        </w:tc>
        <w:tc>
          <w:tcPr>
            <w:tcW w:w="1580" w:type="dxa"/>
            <w:vAlign w:val="center"/>
          </w:tcPr>
          <w:p w14:paraId="7B26B3F9" w14:textId="77777777" w:rsidR="00116AFE" w:rsidRDefault="00116AFE" w:rsidP="00120438">
            <w:pPr>
              <w:jc w:val="center"/>
            </w:pPr>
            <w:r>
              <w:rPr>
                <w:rFonts w:hint="eastAsia"/>
              </w:rPr>
              <w:t>54</w:t>
            </w:r>
          </w:p>
        </w:tc>
        <w:tc>
          <w:tcPr>
            <w:tcW w:w="1588" w:type="dxa"/>
            <w:vAlign w:val="center"/>
          </w:tcPr>
          <w:p w14:paraId="16D347B4" w14:textId="77777777" w:rsidR="00116AFE" w:rsidRDefault="00116AFE" w:rsidP="00120438">
            <w:pPr>
              <w:jc w:val="center"/>
            </w:pPr>
            <w:r>
              <w:rPr>
                <w:rFonts w:hint="eastAsia"/>
              </w:rPr>
              <w:t>21.60</w:t>
            </w:r>
          </w:p>
        </w:tc>
        <w:tc>
          <w:tcPr>
            <w:tcW w:w="1637" w:type="dxa"/>
            <w:vAlign w:val="center"/>
          </w:tcPr>
          <w:p w14:paraId="42727B9D" w14:textId="77777777" w:rsidR="00116AFE" w:rsidRDefault="00116AFE" w:rsidP="00120438">
            <w:pPr>
              <w:jc w:val="center"/>
            </w:pPr>
            <w:r>
              <w:rPr>
                <w:rFonts w:hint="eastAsia"/>
              </w:rPr>
              <w:t>1</w:t>
            </w:r>
          </w:p>
        </w:tc>
        <w:tc>
          <w:tcPr>
            <w:tcW w:w="1531" w:type="dxa"/>
            <w:vAlign w:val="center"/>
          </w:tcPr>
          <w:p w14:paraId="3CFD0ADB" w14:textId="77777777" w:rsidR="00116AFE" w:rsidRDefault="00116AFE" w:rsidP="00120438">
            <w:pPr>
              <w:jc w:val="center"/>
            </w:pPr>
            <w:r>
              <w:rPr>
                <w:rFonts w:hint="eastAsia"/>
              </w:rPr>
              <w:t>2.44</w:t>
            </w:r>
          </w:p>
        </w:tc>
      </w:tr>
      <w:tr w:rsidR="00116AFE" w14:paraId="016D05BD" w14:textId="77777777" w:rsidTr="00120438">
        <w:trPr>
          <w:trHeight w:val="391"/>
          <w:jc w:val="center"/>
        </w:trPr>
        <w:tc>
          <w:tcPr>
            <w:tcW w:w="781" w:type="dxa"/>
            <w:vMerge/>
            <w:vAlign w:val="center"/>
          </w:tcPr>
          <w:p w14:paraId="68F0AD12" w14:textId="77777777" w:rsidR="00116AFE" w:rsidRDefault="00116AFE" w:rsidP="00120438">
            <w:pPr>
              <w:jc w:val="center"/>
            </w:pPr>
          </w:p>
        </w:tc>
        <w:tc>
          <w:tcPr>
            <w:tcW w:w="1405" w:type="dxa"/>
            <w:vAlign w:val="center"/>
          </w:tcPr>
          <w:p w14:paraId="742C8D63" w14:textId="77777777" w:rsidR="00116AFE" w:rsidRDefault="00116AFE" w:rsidP="00120438">
            <w:pPr>
              <w:jc w:val="center"/>
            </w:pPr>
            <w:r>
              <w:rPr>
                <w:rFonts w:ascii="宋体" w:eastAsia="宋体" w:hAnsi="宋体" w:hint="eastAsia"/>
                <w:b/>
                <w:szCs w:val="21"/>
              </w:rPr>
              <w:t>其中助教</w:t>
            </w:r>
          </w:p>
        </w:tc>
        <w:tc>
          <w:tcPr>
            <w:tcW w:w="1580" w:type="dxa"/>
            <w:vAlign w:val="center"/>
          </w:tcPr>
          <w:p w14:paraId="6C3906D9" w14:textId="77777777" w:rsidR="00116AFE" w:rsidRDefault="00116AFE" w:rsidP="00120438">
            <w:pPr>
              <w:jc w:val="center"/>
            </w:pPr>
            <w:r>
              <w:rPr>
                <w:rFonts w:hint="eastAsia"/>
              </w:rPr>
              <w:t>54</w:t>
            </w:r>
          </w:p>
        </w:tc>
        <w:tc>
          <w:tcPr>
            <w:tcW w:w="1588" w:type="dxa"/>
            <w:vAlign w:val="center"/>
          </w:tcPr>
          <w:p w14:paraId="62C8A4A5" w14:textId="77777777" w:rsidR="00116AFE" w:rsidRDefault="00116AFE" w:rsidP="00120438">
            <w:pPr>
              <w:jc w:val="center"/>
            </w:pPr>
            <w:r>
              <w:rPr>
                <w:rFonts w:hint="eastAsia"/>
              </w:rPr>
              <w:t>21.60</w:t>
            </w:r>
          </w:p>
        </w:tc>
        <w:tc>
          <w:tcPr>
            <w:tcW w:w="1637" w:type="dxa"/>
            <w:vAlign w:val="center"/>
          </w:tcPr>
          <w:p w14:paraId="46614AD9" w14:textId="77777777" w:rsidR="00116AFE" w:rsidRDefault="00116AFE" w:rsidP="00120438">
            <w:pPr>
              <w:jc w:val="center"/>
            </w:pPr>
            <w:r>
              <w:rPr>
                <w:rFonts w:hint="eastAsia"/>
              </w:rPr>
              <w:t>1</w:t>
            </w:r>
          </w:p>
        </w:tc>
        <w:tc>
          <w:tcPr>
            <w:tcW w:w="1531" w:type="dxa"/>
            <w:vAlign w:val="center"/>
          </w:tcPr>
          <w:p w14:paraId="1D8138CE" w14:textId="77777777" w:rsidR="00116AFE" w:rsidRDefault="00116AFE" w:rsidP="00120438">
            <w:pPr>
              <w:jc w:val="center"/>
            </w:pPr>
            <w:r>
              <w:rPr>
                <w:rFonts w:hint="eastAsia"/>
              </w:rPr>
              <w:t>2.44</w:t>
            </w:r>
          </w:p>
        </w:tc>
      </w:tr>
      <w:tr w:rsidR="00116AFE" w14:paraId="52B80748" w14:textId="77777777" w:rsidTr="00120438">
        <w:trPr>
          <w:trHeight w:val="391"/>
          <w:jc w:val="center"/>
        </w:trPr>
        <w:tc>
          <w:tcPr>
            <w:tcW w:w="781" w:type="dxa"/>
            <w:vMerge/>
            <w:vAlign w:val="center"/>
          </w:tcPr>
          <w:p w14:paraId="4E81E167" w14:textId="77777777" w:rsidR="00116AFE" w:rsidRDefault="00116AFE" w:rsidP="00120438">
            <w:pPr>
              <w:jc w:val="center"/>
            </w:pPr>
          </w:p>
        </w:tc>
        <w:tc>
          <w:tcPr>
            <w:tcW w:w="1405" w:type="dxa"/>
            <w:vAlign w:val="center"/>
          </w:tcPr>
          <w:p w14:paraId="67B0F9AB" w14:textId="77777777" w:rsidR="00116AFE" w:rsidRDefault="00116AFE" w:rsidP="00120438">
            <w:pPr>
              <w:jc w:val="center"/>
            </w:pPr>
            <w:r>
              <w:rPr>
                <w:rFonts w:ascii="宋体" w:eastAsia="宋体" w:hAnsi="宋体" w:hint="eastAsia"/>
                <w:b/>
                <w:szCs w:val="21"/>
              </w:rPr>
              <w:t>未评级</w:t>
            </w:r>
          </w:p>
        </w:tc>
        <w:tc>
          <w:tcPr>
            <w:tcW w:w="1580" w:type="dxa"/>
            <w:vAlign w:val="center"/>
          </w:tcPr>
          <w:p w14:paraId="0B6704D8" w14:textId="77777777" w:rsidR="00116AFE" w:rsidRDefault="00116AFE" w:rsidP="00120438">
            <w:pPr>
              <w:jc w:val="center"/>
            </w:pPr>
            <w:r>
              <w:rPr>
                <w:rFonts w:hint="eastAsia"/>
              </w:rPr>
              <w:t>30</w:t>
            </w:r>
          </w:p>
        </w:tc>
        <w:tc>
          <w:tcPr>
            <w:tcW w:w="1588" w:type="dxa"/>
            <w:vAlign w:val="center"/>
          </w:tcPr>
          <w:p w14:paraId="0A317F48" w14:textId="77777777" w:rsidR="00116AFE" w:rsidRDefault="00116AFE" w:rsidP="00120438">
            <w:pPr>
              <w:jc w:val="center"/>
            </w:pPr>
            <w:r>
              <w:rPr>
                <w:rFonts w:hint="eastAsia"/>
              </w:rPr>
              <w:t>12.00</w:t>
            </w:r>
          </w:p>
        </w:tc>
        <w:tc>
          <w:tcPr>
            <w:tcW w:w="1637" w:type="dxa"/>
            <w:vAlign w:val="center"/>
          </w:tcPr>
          <w:p w14:paraId="27EC9219" w14:textId="77777777" w:rsidR="00116AFE" w:rsidRDefault="00116AFE" w:rsidP="00120438">
            <w:pPr>
              <w:jc w:val="center"/>
            </w:pPr>
            <w:r>
              <w:rPr>
                <w:rFonts w:hint="eastAsia"/>
              </w:rPr>
              <w:t>9</w:t>
            </w:r>
          </w:p>
        </w:tc>
        <w:tc>
          <w:tcPr>
            <w:tcW w:w="1531" w:type="dxa"/>
            <w:vAlign w:val="center"/>
          </w:tcPr>
          <w:p w14:paraId="39AD919D" w14:textId="77777777" w:rsidR="00116AFE" w:rsidRDefault="00116AFE" w:rsidP="00120438">
            <w:pPr>
              <w:jc w:val="center"/>
            </w:pPr>
            <w:r>
              <w:rPr>
                <w:rFonts w:hint="eastAsia"/>
              </w:rPr>
              <w:t>21.95</w:t>
            </w:r>
          </w:p>
        </w:tc>
      </w:tr>
      <w:tr w:rsidR="00116AFE" w14:paraId="7BDB2731" w14:textId="77777777" w:rsidTr="00120438">
        <w:trPr>
          <w:trHeight w:val="391"/>
          <w:jc w:val="center"/>
        </w:trPr>
        <w:tc>
          <w:tcPr>
            <w:tcW w:w="781" w:type="dxa"/>
            <w:vMerge w:val="restart"/>
            <w:vAlign w:val="center"/>
          </w:tcPr>
          <w:p w14:paraId="78FC276D" w14:textId="77777777" w:rsidR="00116AFE" w:rsidRDefault="00116AFE" w:rsidP="00120438">
            <w:pPr>
              <w:jc w:val="center"/>
            </w:pPr>
            <w:r>
              <w:rPr>
                <w:rFonts w:ascii="宋体" w:eastAsia="宋体" w:hAnsi="宋体" w:hint="eastAsia"/>
                <w:b/>
                <w:szCs w:val="21"/>
              </w:rPr>
              <w:t>最高学位</w:t>
            </w:r>
          </w:p>
        </w:tc>
        <w:tc>
          <w:tcPr>
            <w:tcW w:w="1405" w:type="dxa"/>
            <w:vAlign w:val="center"/>
          </w:tcPr>
          <w:p w14:paraId="7C816B5E" w14:textId="77777777" w:rsidR="00116AFE" w:rsidRDefault="00116AFE" w:rsidP="00120438">
            <w:pPr>
              <w:jc w:val="center"/>
            </w:pPr>
            <w:r>
              <w:rPr>
                <w:rFonts w:ascii="宋体" w:eastAsia="宋体" w:hAnsi="宋体" w:hint="eastAsia"/>
                <w:b/>
                <w:szCs w:val="21"/>
              </w:rPr>
              <w:t>博士</w:t>
            </w:r>
          </w:p>
        </w:tc>
        <w:tc>
          <w:tcPr>
            <w:tcW w:w="1580" w:type="dxa"/>
            <w:vAlign w:val="center"/>
          </w:tcPr>
          <w:p w14:paraId="0C00EF36" w14:textId="77777777" w:rsidR="00116AFE" w:rsidRDefault="00116AFE" w:rsidP="00120438">
            <w:pPr>
              <w:jc w:val="center"/>
            </w:pPr>
            <w:r>
              <w:rPr>
                <w:rFonts w:hint="eastAsia"/>
              </w:rPr>
              <w:t>11</w:t>
            </w:r>
          </w:p>
        </w:tc>
        <w:tc>
          <w:tcPr>
            <w:tcW w:w="1588" w:type="dxa"/>
            <w:vAlign w:val="center"/>
          </w:tcPr>
          <w:p w14:paraId="1AE59A0D" w14:textId="77777777" w:rsidR="00116AFE" w:rsidRDefault="00116AFE" w:rsidP="00120438">
            <w:pPr>
              <w:jc w:val="center"/>
            </w:pPr>
            <w:r>
              <w:rPr>
                <w:rFonts w:hint="eastAsia"/>
              </w:rPr>
              <w:t>4.40</w:t>
            </w:r>
          </w:p>
        </w:tc>
        <w:tc>
          <w:tcPr>
            <w:tcW w:w="1637" w:type="dxa"/>
            <w:vAlign w:val="center"/>
          </w:tcPr>
          <w:p w14:paraId="7553975F" w14:textId="77777777" w:rsidR="00116AFE" w:rsidRDefault="00116AFE" w:rsidP="00120438">
            <w:pPr>
              <w:jc w:val="center"/>
            </w:pPr>
            <w:r>
              <w:rPr>
                <w:rFonts w:hint="eastAsia"/>
              </w:rPr>
              <w:t>21</w:t>
            </w:r>
          </w:p>
        </w:tc>
        <w:tc>
          <w:tcPr>
            <w:tcW w:w="1531" w:type="dxa"/>
            <w:vAlign w:val="center"/>
          </w:tcPr>
          <w:p w14:paraId="22E30FA0" w14:textId="77777777" w:rsidR="00116AFE" w:rsidRDefault="00116AFE" w:rsidP="00120438">
            <w:pPr>
              <w:jc w:val="center"/>
            </w:pPr>
            <w:r>
              <w:rPr>
                <w:rFonts w:hint="eastAsia"/>
              </w:rPr>
              <w:t>51.22</w:t>
            </w:r>
          </w:p>
        </w:tc>
      </w:tr>
      <w:tr w:rsidR="00116AFE" w14:paraId="665CD145" w14:textId="77777777" w:rsidTr="00120438">
        <w:trPr>
          <w:trHeight w:val="391"/>
          <w:jc w:val="center"/>
        </w:trPr>
        <w:tc>
          <w:tcPr>
            <w:tcW w:w="781" w:type="dxa"/>
            <w:vMerge/>
            <w:vAlign w:val="center"/>
          </w:tcPr>
          <w:p w14:paraId="217B7A3D" w14:textId="77777777" w:rsidR="00116AFE" w:rsidRDefault="00116AFE" w:rsidP="00120438">
            <w:pPr>
              <w:jc w:val="center"/>
            </w:pPr>
          </w:p>
        </w:tc>
        <w:tc>
          <w:tcPr>
            <w:tcW w:w="1405" w:type="dxa"/>
            <w:vAlign w:val="center"/>
          </w:tcPr>
          <w:p w14:paraId="190D3E2B" w14:textId="77777777" w:rsidR="00116AFE" w:rsidRDefault="00116AFE" w:rsidP="00120438">
            <w:pPr>
              <w:jc w:val="center"/>
            </w:pPr>
            <w:r>
              <w:rPr>
                <w:rFonts w:ascii="宋体" w:eastAsia="宋体" w:hAnsi="宋体" w:hint="eastAsia"/>
                <w:b/>
                <w:szCs w:val="21"/>
              </w:rPr>
              <w:t>硕士</w:t>
            </w:r>
          </w:p>
        </w:tc>
        <w:tc>
          <w:tcPr>
            <w:tcW w:w="1580" w:type="dxa"/>
            <w:vAlign w:val="center"/>
          </w:tcPr>
          <w:p w14:paraId="2C16C074" w14:textId="77777777" w:rsidR="00116AFE" w:rsidRDefault="00116AFE" w:rsidP="00120438">
            <w:pPr>
              <w:jc w:val="center"/>
            </w:pPr>
            <w:r>
              <w:rPr>
                <w:rFonts w:hint="eastAsia"/>
              </w:rPr>
              <w:t>169</w:t>
            </w:r>
          </w:p>
        </w:tc>
        <w:tc>
          <w:tcPr>
            <w:tcW w:w="1588" w:type="dxa"/>
            <w:vAlign w:val="center"/>
          </w:tcPr>
          <w:p w14:paraId="7FE1EAE4" w14:textId="77777777" w:rsidR="00116AFE" w:rsidRDefault="00116AFE" w:rsidP="00120438">
            <w:pPr>
              <w:jc w:val="center"/>
            </w:pPr>
            <w:r>
              <w:rPr>
                <w:rFonts w:hint="eastAsia"/>
              </w:rPr>
              <w:t>67.60</w:t>
            </w:r>
          </w:p>
        </w:tc>
        <w:tc>
          <w:tcPr>
            <w:tcW w:w="1637" w:type="dxa"/>
            <w:vAlign w:val="center"/>
          </w:tcPr>
          <w:p w14:paraId="18FD3B58" w14:textId="77777777" w:rsidR="00116AFE" w:rsidRDefault="00116AFE" w:rsidP="00120438">
            <w:pPr>
              <w:jc w:val="center"/>
            </w:pPr>
            <w:r>
              <w:rPr>
                <w:rFonts w:hint="eastAsia"/>
              </w:rPr>
              <w:t>9</w:t>
            </w:r>
          </w:p>
        </w:tc>
        <w:tc>
          <w:tcPr>
            <w:tcW w:w="1531" w:type="dxa"/>
            <w:vAlign w:val="center"/>
          </w:tcPr>
          <w:p w14:paraId="45DA64E0" w14:textId="77777777" w:rsidR="00116AFE" w:rsidRDefault="00116AFE" w:rsidP="00120438">
            <w:pPr>
              <w:jc w:val="center"/>
            </w:pPr>
            <w:r>
              <w:rPr>
                <w:rFonts w:hint="eastAsia"/>
              </w:rPr>
              <w:t>21.95</w:t>
            </w:r>
          </w:p>
        </w:tc>
      </w:tr>
      <w:tr w:rsidR="00116AFE" w14:paraId="72D28041" w14:textId="77777777" w:rsidTr="00120438">
        <w:trPr>
          <w:trHeight w:val="391"/>
          <w:jc w:val="center"/>
        </w:trPr>
        <w:tc>
          <w:tcPr>
            <w:tcW w:w="781" w:type="dxa"/>
            <w:vMerge/>
            <w:vAlign w:val="center"/>
          </w:tcPr>
          <w:p w14:paraId="11D5337D" w14:textId="77777777" w:rsidR="00116AFE" w:rsidRDefault="00116AFE" w:rsidP="00120438">
            <w:pPr>
              <w:jc w:val="center"/>
            </w:pPr>
          </w:p>
        </w:tc>
        <w:tc>
          <w:tcPr>
            <w:tcW w:w="1405" w:type="dxa"/>
            <w:vAlign w:val="center"/>
          </w:tcPr>
          <w:p w14:paraId="3B24F9B5" w14:textId="77777777" w:rsidR="00116AFE" w:rsidRDefault="00116AFE" w:rsidP="00120438">
            <w:pPr>
              <w:jc w:val="center"/>
            </w:pPr>
            <w:r>
              <w:rPr>
                <w:rFonts w:ascii="宋体" w:eastAsia="宋体" w:hAnsi="宋体" w:hint="eastAsia"/>
                <w:b/>
                <w:szCs w:val="21"/>
              </w:rPr>
              <w:t>学士</w:t>
            </w:r>
          </w:p>
        </w:tc>
        <w:tc>
          <w:tcPr>
            <w:tcW w:w="1580" w:type="dxa"/>
            <w:vAlign w:val="center"/>
          </w:tcPr>
          <w:p w14:paraId="148C708B" w14:textId="77777777" w:rsidR="00116AFE" w:rsidRDefault="00116AFE" w:rsidP="00120438">
            <w:pPr>
              <w:jc w:val="center"/>
            </w:pPr>
            <w:r>
              <w:rPr>
                <w:rFonts w:hint="eastAsia"/>
              </w:rPr>
              <w:t>67</w:t>
            </w:r>
          </w:p>
        </w:tc>
        <w:tc>
          <w:tcPr>
            <w:tcW w:w="1588" w:type="dxa"/>
            <w:vAlign w:val="center"/>
          </w:tcPr>
          <w:p w14:paraId="6AC64B87" w14:textId="77777777" w:rsidR="00116AFE" w:rsidRDefault="00116AFE" w:rsidP="00120438">
            <w:pPr>
              <w:jc w:val="center"/>
            </w:pPr>
            <w:r>
              <w:rPr>
                <w:rFonts w:hint="eastAsia"/>
              </w:rPr>
              <w:t>26.80</w:t>
            </w:r>
          </w:p>
        </w:tc>
        <w:tc>
          <w:tcPr>
            <w:tcW w:w="1637" w:type="dxa"/>
            <w:vAlign w:val="center"/>
          </w:tcPr>
          <w:p w14:paraId="544C5B60" w14:textId="77777777" w:rsidR="00116AFE" w:rsidRDefault="00116AFE" w:rsidP="00120438">
            <w:pPr>
              <w:jc w:val="center"/>
            </w:pPr>
            <w:r>
              <w:rPr>
                <w:rFonts w:hint="eastAsia"/>
              </w:rPr>
              <w:t>11</w:t>
            </w:r>
          </w:p>
        </w:tc>
        <w:tc>
          <w:tcPr>
            <w:tcW w:w="1531" w:type="dxa"/>
            <w:vAlign w:val="center"/>
          </w:tcPr>
          <w:p w14:paraId="105A49EB" w14:textId="77777777" w:rsidR="00116AFE" w:rsidRDefault="00116AFE" w:rsidP="00120438">
            <w:pPr>
              <w:jc w:val="center"/>
            </w:pPr>
            <w:r>
              <w:rPr>
                <w:rFonts w:hint="eastAsia"/>
              </w:rPr>
              <w:t>26.83</w:t>
            </w:r>
          </w:p>
        </w:tc>
      </w:tr>
      <w:tr w:rsidR="00116AFE" w14:paraId="62068245" w14:textId="77777777" w:rsidTr="00120438">
        <w:trPr>
          <w:trHeight w:val="391"/>
          <w:jc w:val="center"/>
        </w:trPr>
        <w:tc>
          <w:tcPr>
            <w:tcW w:w="781" w:type="dxa"/>
            <w:vMerge/>
            <w:vAlign w:val="center"/>
          </w:tcPr>
          <w:p w14:paraId="108F2D2F" w14:textId="77777777" w:rsidR="00116AFE" w:rsidRDefault="00116AFE" w:rsidP="00120438">
            <w:pPr>
              <w:jc w:val="center"/>
            </w:pPr>
          </w:p>
        </w:tc>
        <w:tc>
          <w:tcPr>
            <w:tcW w:w="1405" w:type="dxa"/>
            <w:vAlign w:val="center"/>
          </w:tcPr>
          <w:p w14:paraId="5FC52962" w14:textId="77777777" w:rsidR="00116AFE" w:rsidRDefault="00116AFE" w:rsidP="00120438">
            <w:pPr>
              <w:jc w:val="center"/>
            </w:pPr>
            <w:r>
              <w:rPr>
                <w:rFonts w:ascii="宋体" w:eastAsia="宋体" w:hAnsi="宋体" w:hint="eastAsia"/>
                <w:b/>
                <w:szCs w:val="21"/>
              </w:rPr>
              <w:t>无学位</w:t>
            </w:r>
          </w:p>
        </w:tc>
        <w:tc>
          <w:tcPr>
            <w:tcW w:w="1580" w:type="dxa"/>
            <w:vAlign w:val="center"/>
          </w:tcPr>
          <w:p w14:paraId="29D16F1E" w14:textId="77777777" w:rsidR="00116AFE" w:rsidRDefault="00116AFE" w:rsidP="00120438">
            <w:pPr>
              <w:jc w:val="center"/>
            </w:pPr>
            <w:r>
              <w:rPr>
                <w:rFonts w:hint="eastAsia"/>
              </w:rPr>
              <w:t>3</w:t>
            </w:r>
          </w:p>
        </w:tc>
        <w:tc>
          <w:tcPr>
            <w:tcW w:w="1588" w:type="dxa"/>
            <w:vAlign w:val="center"/>
          </w:tcPr>
          <w:p w14:paraId="62A0958F" w14:textId="77777777" w:rsidR="00116AFE" w:rsidRDefault="00116AFE" w:rsidP="00120438">
            <w:pPr>
              <w:jc w:val="center"/>
            </w:pPr>
            <w:r>
              <w:rPr>
                <w:rFonts w:hint="eastAsia"/>
              </w:rPr>
              <w:t>1.20</w:t>
            </w:r>
          </w:p>
        </w:tc>
        <w:tc>
          <w:tcPr>
            <w:tcW w:w="1637" w:type="dxa"/>
            <w:vAlign w:val="center"/>
          </w:tcPr>
          <w:p w14:paraId="4596699D" w14:textId="77777777" w:rsidR="00116AFE" w:rsidRDefault="00116AFE" w:rsidP="00120438">
            <w:pPr>
              <w:jc w:val="center"/>
            </w:pPr>
            <w:r>
              <w:rPr>
                <w:rFonts w:hint="eastAsia"/>
              </w:rPr>
              <w:t>0</w:t>
            </w:r>
          </w:p>
        </w:tc>
        <w:tc>
          <w:tcPr>
            <w:tcW w:w="1531" w:type="dxa"/>
            <w:vAlign w:val="center"/>
          </w:tcPr>
          <w:p w14:paraId="365E7DA2" w14:textId="77777777" w:rsidR="00116AFE" w:rsidRDefault="00116AFE" w:rsidP="00120438">
            <w:pPr>
              <w:jc w:val="center"/>
            </w:pPr>
            <w:r>
              <w:rPr>
                <w:rFonts w:hint="eastAsia"/>
              </w:rPr>
              <w:t>0.00</w:t>
            </w:r>
          </w:p>
        </w:tc>
      </w:tr>
      <w:tr w:rsidR="00116AFE" w14:paraId="1367388B" w14:textId="77777777" w:rsidTr="00120438">
        <w:trPr>
          <w:trHeight w:val="391"/>
          <w:jc w:val="center"/>
        </w:trPr>
        <w:tc>
          <w:tcPr>
            <w:tcW w:w="781" w:type="dxa"/>
            <w:vMerge w:val="restart"/>
            <w:vAlign w:val="center"/>
          </w:tcPr>
          <w:p w14:paraId="2EC089C7" w14:textId="77777777" w:rsidR="00116AFE" w:rsidRDefault="00116AFE" w:rsidP="00120438">
            <w:pPr>
              <w:jc w:val="center"/>
            </w:pPr>
            <w:r>
              <w:rPr>
                <w:rFonts w:ascii="宋体" w:eastAsia="宋体" w:hAnsi="宋体" w:hint="eastAsia"/>
                <w:b/>
                <w:szCs w:val="21"/>
              </w:rPr>
              <w:t>年龄</w:t>
            </w:r>
          </w:p>
        </w:tc>
        <w:tc>
          <w:tcPr>
            <w:tcW w:w="1405" w:type="dxa"/>
            <w:vAlign w:val="center"/>
          </w:tcPr>
          <w:p w14:paraId="2B7262AC" w14:textId="77777777" w:rsidR="00116AFE" w:rsidRDefault="00116AFE" w:rsidP="00120438">
            <w:pPr>
              <w:jc w:val="center"/>
            </w:pPr>
            <w:r>
              <w:rPr>
                <w:rFonts w:ascii="宋体" w:eastAsia="宋体" w:hAnsi="宋体" w:hint="eastAsia"/>
                <w:b/>
                <w:szCs w:val="21"/>
              </w:rPr>
              <w:t>35岁及以下</w:t>
            </w:r>
          </w:p>
        </w:tc>
        <w:tc>
          <w:tcPr>
            <w:tcW w:w="1580" w:type="dxa"/>
            <w:vAlign w:val="center"/>
          </w:tcPr>
          <w:p w14:paraId="5E402FFB" w14:textId="77777777" w:rsidR="00116AFE" w:rsidRDefault="00116AFE" w:rsidP="00120438">
            <w:pPr>
              <w:jc w:val="center"/>
            </w:pPr>
            <w:r>
              <w:rPr>
                <w:rFonts w:hint="eastAsia"/>
              </w:rPr>
              <w:t>81</w:t>
            </w:r>
          </w:p>
        </w:tc>
        <w:tc>
          <w:tcPr>
            <w:tcW w:w="1588" w:type="dxa"/>
            <w:vAlign w:val="center"/>
          </w:tcPr>
          <w:p w14:paraId="5F7DA5AB" w14:textId="77777777" w:rsidR="00116AFE" w:rsidRDefault="00116AFE" w:rsidP="00120438">
            <w:pPr>
              <w:jc w:val="center"/>
            </w:pPr>
            <w:r>
              <w:rPr>
                <w:rFonts w:hint="eastAsia"/>
              </w:rPr>
              <w:t>32.40</w:t>
            </w:r>
          </w:p>
        </w:tc>
        <w:tc>
          <w:tcPr>
            <w:tcW w:w="1637" w:type="dxa"/>
            <w:vAlign w:val="center"/>
          </w:tcPr>
          <w:p w14:paraId="72498A21" w14:textId="77777777" w:rsidR="00116AFE" w:rsidRDefault="00116AFE" w:rsidP="00120438">
            <w:pPr>
              <w:jc w:val="center"/>
            </w:pPr>
            <w:r>
              <w:rPr>
                <w:rFonts w:hint="eastAsia"/>
              </w:rPr>
              <w:t>26</w:t>
            </w:r>
          </w:p>
        </w:tc>
        <w:tc>
          <w:tcPr>
            <w:tcW w:w="1531" w:type="dxa"/>
            <w:vAlign w:val="center"/>
          </w:tcPr>
          <w:p w14:paraId="0A44FB3E" w14:textId="77777777" w:rsidR="00116AFE" w:rsidRDefault="00116AFE" w:rsidP="00120438">
            <w:pPr>
              <w:jc w:val="center"/>
            </w:pPr>
            <w:r>
              <w:rPr>
                <w:rFonts w:hint="eastAsia"/>
              </w:rPr>
              <w:t>63.41</w:t>
            </w:r>
          </w:p>
        </w:tc>
      </w:tr>
      <w:tr w:rsidR="00116AFE" w14:paraId="7658BBEE" w14:textId="77777777" w:rsidTr="00120438">
        <w:trPr>
          <w:trHeight w:val="391"/>
          <w:jc w:val="center"/>
        </w:trPr>
        <w:tc>
          <w:tcPr>
            <w:tcW w:w="781" w:type="dxa"/>
            <w:vMerge/>
            <w:vAlign w:val="center"/>
          </w:tcPr>
          <w:p w14:paraId="79F0D6C1" w14:textId="77777777" w:rsidR="00116AFE" w:rsidRDefault="00116AFE" w:rsidP="00120438">
            <w:pPr>
              <w:jc w:val="center"/>
            </w:pPr>
          </w:p>
        </w:tc>
        <w:tc>
          <w:tcPr>
            <w:tcW w:w="1405" w:type="dxa"/>
            <w:vAlign w:val="center"/>
          </w:tcPr>
          <w:p w14:paraId="276B950A" w14:textId="77777777" w:rsidR="00116AFE" w:rsidRDefault="00116AFE" w:rsidP="00120438">
            <w:pPr>
              <w:jc w:val="center"/>
            </w:pPr>
            <w:r>
              <w:rPr>
                <w:rFonts w:ascii="宋体" w:eastAsia="宋体" w:hAnsi="宋体" w:hint="eastAsia"/>
                <w:b/>
                <w:szCs w:val="21"/>
              </w:rPr>
              <w:t>36-45岁</w:t>
            </w:r>
          </w:p>
        </w:tc>
        <w:tc>
          <w:tcPr>
            <w:tcW w:w="1580" w:type="dxa"/>
            <w:vAlign w:val="center"/>
          </w:tcPr>
          <w:p w14:paraId="65415BE6" w14:textId="77777777" w:rsidR="00116AFE" w:rsidRDefault="00116AFE" w:rsidP="00120438">
            <w:pPr>
              <w:jc w:val="center"/>
            </w:pPr>
            <w:r>
              <w:rPr>
                <w:rFonts w:hint="eastAsia"/>
              </w:rPr>
              <w:t>75</w:t>
            </w:r>
          </w:p>
        </w:tc>
        <w:tc>
          <w:tcPr>
            <w:tcW w:w="1588" w:type="dxa"/>
            <w:vAlign w:val="center"/>
          </w:tcPr>
          <w:p w14:paraId="176F7A66" w14:textId="77777777" w:rsidR="00116AFE" w:rsidRDefault="00116AFE" w:rsidP="00120438">
            <w:pPr>
              <w:jc w:val="center"/>
            </w:pPr>
            <w:r>
              <w:rPr>
                <w:rFonts w:hint="eastAsia"/>
              </w:rPr>
              <w:t>30.00</w:t>
            </w:r>
          </w:p>
        </w:tc>
        <w:tc>
          <w:tcPr>
            <w:tcW w:w="1637" w:type="dxa"/>
            <w:vAlign w:val="center"/>
          </w:tcPr>
          <w:p w14:paraId="2AB7477D" w14:textId="77777777" w:rsidR="00116AFE" w:rsidRDefault="00116AFE" w:rsidP="00120438">
            <w:pPr>
              <w:jc w:val="center"/>
            </w:pPr>
            <w:r>
              <w:rPr>
                <w:rFonts w:hint="eastAsia"/>
              </w:rPr>
              <w:t>9</w:t>
            </w:r>
          </w:p>
        </w:tc>
        <w:tc>
          <w:tcPr>
            <w:tcW w:w="1531" w:type="dxa"/>
            <w:vAlign w:val="center"/>
          </w:tcPr>
          <w:p w14:paraId="543E553C" w14:textId="77777777" w:rsidR="00116AFE" w:rsidRDefault="00116AFE" w:rsidP="00120438">
            <w:pPr>
              <w:jc w:val="center"/>
            </w:pPr>
            <w:r>
              <w:rPr>
                <w:rFonts w:hint="eastAsia"/>
              </w:rPr>
              <w:t>21.95</w:t>
            </w:r>
          </w:p>
        </w:tc>
      </w:tr>
      <w:tr w:rsidR="00116AFE" w14:paraId="43635865" w14:textId="77777777" w:rsidTr="00120438">
        <w:trPr>
          <w:trHeight w:val="391"/>
          <w:jc w:val="center"/>
        </w:trPr>
        <w:tc>
          <w:tcPr>
            <w:tcW w:w="781" w:type="dxa"/>
            <w:vMerge/>
            <w:vAlign w:val="center"/>
          </w:tcPr>
          <w:p w14:paraId="452E9132" w14:textId="77777777" w:rsidR="00116AFE" w:rsidRDefault="00116AFE" w:rsidP="00120438">
            <w:pPr>
              <w:jc w:val="center"/>
            </w:pPr>
          </w:p>
        </w:tc>
        <w:tc>
          <w:tcPr>
            <w:tcW w:w="1405" w:type="dxa"/>
            <w:vAlign w:val="center"/>
          </w:tcPr>
          <w:p w14:paraId="26850F0C" w14:textId="77777777" w:rsidR="00116AFE" w:rsidRDefault="00116AFE" w:rsidP="00120438">
            <w:pPr>
              <w:jc w:val="center"/>
            </w:pPr>
            <w:r>
              <w:rPr>
                <w:rFonts w:ascii="宋体" w:eastAsia="宋体" w:hAnsi="宋体" w:hint="eastAsia"/>
                <w:b/>
                <w:szCs w:val="21"/>
              </w:rPr>
              <w:t>46-55岁</w:t>
            </w:r>
          </w:p>
        </w:tc>
        <w:tc>
          <w:tcPr>
            <w:tcW w:w="1580" w:type="dxa"/>
            <w:vAlign w:val="center"/>
          </w:tcPr>
          <w:p w14:paraId="599EF7B4" w14:textId="77777777" w:rsidR="00116AFE" w:rsidRDefault="00116AFE" w:rsidP="00120438">
            <w:pPr>
              <w:jc w:val="center"/>
            </w:pPr>
            <w:r>
              <w:rPr>
                <w:rFonts w:hint="eastAsia"/>
              </w:rPr>
              <w:t>60</w:t>
            </w:r>
          </w:p>
        </w:tc>
        <w:tc>
          <w:tcPr>
            <w:tcW w:w="1588" w:type="dxa"/>
            <w:vAlign w:val="center"/>
          </w:tcPr>
          <w:p w14:paraId="4291A502" w14:textId="77777777" w:rsidR="00116AFE" w:rsidRDefault="00116AFE" w:rsidP="00120438">
            <w:pPr>
              <w:jc w:val="center"/>
            </w:pPr>
            <w:r>
              <w:rPr>
                <w:rFonts w:hint="eastAsia"/>
              </w:rPr>
              <w:t>24.00</w:t>
            </w:r>
          </w:p>
        </w:tc>
        <w:tc>
          <w:tcPr>
            <w:tcW w:w="1637" w:type="dxa"/>
            <w:vAlign w:val="center"/>
          </w:tcPr>
          <w:p w14:paraId="687417CA" w14:textId="77777777" w:rsidR="00116AFE" w:rsidRDefault="00116AFE" w:rsidP="00120438">
            <w:pPr>
              <w:jc w:val="center"/>
            </w:pPr>
            <w:r>
              <w:rPr>
                <w:rFonts w:hint="eastAsia"/>
              </w:rPr>
              <w:t>5</w:t>
            </w:r>
          </w:p>
        </w:tc>
        <w:tc>
          <w:tcPr>
            <w:tcW w:w="1531" w:type="dxa"/>
            <w:vAlign w:val="center"/>
          </w:tcPr>
          <w:p w14:paraId="48C186F6" w14:textId="77777777" w:rsidR="00116AFE" w:rsidRDefault="00116AFE" w:rsidP="00120438">
            <w:pPr>
              <w:jc w:val="center"/>
            </w:pPr>
            <w:r>
              <w:rPr>
                <w:rFonts w:hint="eastAsia"/>
              </w:rPr>
              <w:t>12.20</w:t>
            </w:r>
          </w:p>
        </w:tc>
      </w:tr>
      <w:tr w:rsidR="00116AFE" w14:paraId="372BB3A9" w14:textId="77777777" w:rsidTr="00120438">
        <w:trPr>
          <w:trHeight w:val="391"/>
          <w:jc w:val="center"/>
        </w:trPr>
        <w:tc>
          <w:tcPr>
            <w:tcW w:w="781" w:type="dxa"/>
            <w:vMerge/>
            <w:vAlign w:val="center"/>
          </w:tcPr>
          <w:p w14:paraId="5542EA0A" w14:textId="77777777" w:rsidR="00116AFE" w:rsidRDefault="00116AFE" w:rsidP="00120438">
            <w:pPr>
              <w:jc w:val="center"/>
            </w:pPr>
          </w:p>
        </w:tc>
        <w:tc>
          <w:tcPr>
            <w:tcW w:w="1405" w:type="dxa"/>
            <w:vAlign w:val="center"/>
          </w:tcPr>
          <w:p w14:paraId="03196930" w14:textId="77777777" w:rsidR="00116AFE" w:rsidRDefault="00116AFE" w:rsidP="00120438">
            <w:pPr>
              <w:jc w:val="center"/>
            </w:pPr>
            <w:r>
              <w:rPr>
                <w:rFonts w:ascii="宋体" w:eastAsia="宋体" w:hAnsi="宋体" w:hint="eastAsia"/>
                <w:b/>
                <w:szCs w:val="21"/>
              </w:rPr>
              <w:t>56岁及以上</w:t>
            </w:r>
          </w:p>
        </w:tc>
        <w:tc>
          <w:tcPr>
            <w:tcW w:w="1580" w:type="dxa"/>
            <w:vAlign w:val="center"/>
          </w:tcPr>
          <w:p w14:paraId="00E50AF7" w14:textId="77777777" w:rsidR="00116AFE" w:rsidRDefault="00116AFE" w:rsidP="00120438">
            <w:pPr>
              <w:jc w:val="center"/>
            </w:pPr>
            <w:r>
              <w:rPr>
                <w:rFonts w:hint="eastAsia"/>
              </w:rPr>
              <w:t>34</w:t>
            </w:r>
          </w:p>
        </w:tc>
        <w:tc>
          <w:tcPr>
            <w:tcW w:w="1588" w:type="dxa"/>
            <w:vAlign w:val="center"/>
          </w:tcPr>
          <w:p w14:paraId="6DE265DE" w14:textId="77777777" w:rsidR="00116AFE" w:rsidRDefault="00116AFE" w:rsidP="00120438">
            <w:pPr>
              <w:jc w:val="center"/>
            </w:pPr>
            <w:r>
              <w:rPr>
                <w:rFonts w:hint="eastAsia"/>
              </w:rPr>
              <w:t>13.60</w:t>
            </w:r>
          </w:p>
        </w:tc>
        <w:tc>
          <w:tcPr>
            <w:tcW w:w="1637" w:type="dxa"/>
            <w:vAlign w:val="center"/>
          </w:tcPr>
          <w:p w14:paraId="216AF912" w14:textId="77777777" w:rsidR="00116AFE" w:rsidRDefault="00116AFE" w:rsidP="00120438">
            <w:pPr>
              <w:jc w:val="center"/>
            </w:pPr>
            <w:r>
              <w:rPr>
                <w:rFonts w:hint="eastAsia"/>
              </w:rPr>
              <w:t>1</w:t>
            </w:r>
          </w:p>
        </w:tc>
        <w:tc>
          <w:tcPr>
            <w:tcW w:w="1531" w:type="dxa"/>
            <w:vAlign w:val="center"/>
          </w:tcPr>
          <w:p w14:paraId="1FE1DEC3" w14:textId="77777777" w:rsidR="00116AFE" w:rsidRDefault="00116AFE" w:rsidP="00120438">
            <w:pPr>
              <w:jc w:val="center"/>
            </w:pPr>
            <w:r>
              <w:rPr>
                <w:rFonts w:hint="eastAsia"/>
              </w:rPr>
              <w:t>2.44</w:t>
            </w:r>
          </w:p>
        </w:tc>
      </w:tr>
    </w:tbl>
    <w:p w14:paraId="01E16A7C" w14:textId="77777777" w:rsidR="00116AFE" w:rsidRDefault="00116AFE" w:rsidP="00116AFE">
      <w:pPr>
        <w:pStyle w:val="2"/>
        <w:spacing w:before="0" w:after="0" w:line="400" w:lineRule="exact"/>
        <w:jc w:val="left"/>
        <w:rPr>
          <w:rFonts w:ascii="黑体" w:eastAsia="黑体" w:hAnsi="黑体"/>
          <w:sz w:val="28"/>
          <w:szCs w:val="28"/>
        </w:rPr>
      </w:pPr>
    </w:p>
    <w:p w14:paraId="69217B26" w14:textId="77777777" w:rsidR="00B2374C" w:rsidRDefault="00B2374C" w:rsidP="00AB42BF">
      <w:pPr>
        <w:pStyle w:val="2"/>
        <w:spacing w:before="0" w:after="0" w:line="400" w:lineRule="exact"/>
        <w:ind w:firstLineChars="200" w:firstLine="562"/>
        <w:jc w:val="left"/>
        <w:rPr>
          <w:rFonts w:ascii="黑体" w:eastAsia="黑体" w:hAnsi="黑体"/>
          <w:sz w:val="28"/>
          <w:szCs w:val="28"/>
        </w:rPr>
      </w:pPr>
      <w:r>
        <w:rPr>
          <w:rFonts w:ascii="黑体" w:eastAsia="黑体" w:hAnsi="黑体" w:hint="eastAsia"/>
          <w:sz w:val="28"/>
          <w:szCs w:val="28"/>
        </w:rPr>
        <w:t>（二）本科主讲教师情况</w:t>
      </w:r>
      <w:bookmarkEnd w:id="8"/>
    </w:p>
    <w:p w14:paraId="447E522C" w14:textId="432506A3" w:rsidR="00BB5399" w:rsidRPr="00602D5B" w:rsidRDefault="00BB5399" w:rsidP="0026692B">
      <w:pPr>
        <w:spacing w:line="400" w:lineRule="exact"/>
        <w:ind w:firstLineChars="200" w:firstLine="480"/>
      </w:pPr>
      <w:r w:rsidRPr="00602D5B">
        <w:rPr>
          <w:rFonts w:ascii="宋体" w:eastAsia="宋体" w:hAnsi="宋体" w:hint="eastAsia"/>
          <w:sz w:val="24"/>
          <w:szCs w:val="24"/>
        </w:rPr>
        <w:t>本学年高级职称教师承担的课程门数为</w:t>
      </w:r>
      <w:r w:rsidR="00116AFE">
        <w:rPr>
          <w:rFonts w:ascii="宋体" w:eastAsia="宋体" w:hAnsi="宋体" w:hint="eastAsia"/>
          <w:sz w:val="24"/>
          <w:szCs w:val="24"/>
        </w:rPr>
        <w:t>227</w:t>
      </w:r>
      <w:r w:rsidRPr="00602D5B">
        <w:rPr>
          <w:rFonts w:ascii="宋体" w:eastAsia="宋体" w:hAnsi="宋体" w:hint="eastAsia"/>
          <w:sz w:val="24"/>
          <w:szCs w:val="24"/>
        </w:rPr>
        <w:t>，占总课程门数的</w:t>
      </w:r>
      <w:r w:rsidR="00116AFE">
        <w:rPr>
          <w:rFonts w:ascii="宋体" w:eastAsia="宋体" w:hAnsi="宋体" w:hint="eastAsia"/>
          <w:sz w:val="24"/>
          <w:szCs w:val="24"/>
        </w:rPr>
        <w:t>23.21</w:t>
      </w:r>
      <w:r w:rsidRPr="00602D5B">
        <w:rPr>
          <w:rFonts w:ascii="宋体" w:eastAsia="宋体" w:hAnsi="宋体" w:hint="eastAsia"/>
          <w:sz w:val="24"/>
          <w:szCs w:val="24"/>
        </w:rPr>
        <w:t>%；课程门次数为</w:t>
      </w:r>
      <w:r w:rsidR="00116AFE">
        <w:rPr>
          <w:rFonts w:ascii="宋体" w:eastAsia="宋体" w:hAnsi="宋体" w:hint="eastAsia"/>
          <w:sz w:val="24"/>
          <w:szCs w:val="24"/>
        </w:rPr>
        <w:t>419</w:t>
      </w:r>
      <w:r w:rsidRPr="00602D5B">
        <w:rPr>
          <w:rFonts w:ascii="宋体" w:eastAsia="宋体" w:hAnsi="宋体" w:hint="eastAsia"/>
          <w:sz w:val="24"/>
          <w:szCs w:val="24"/>
        </w:rPr>
        <w:t>，占开课总门次的22.</w:t>
      </w:r>
      <w:r w:rsidR="00116AFE">
        <w:rPr>
          <w:rFonts w:ascii="宋体" w:eastAsia="宋体" w:hAnsi="宋体" w:hint="eastAsia"/>
          <w:sz w:val="24"/>
          <w:szCs w:val="24"/>
        </w:rPr>
        <w:t>49</w:t>
      </w:r>
      <w:r w:rsidRPr="00602D5B">
        <w:rPr>
          <w:rFonts w:ascii="宋体" w:eastAsia="宋体" w:hAnsi="宋体" w:hint="eastAsia"/>
          <w:sz w:val="24"/>
          <w:szCs w:val="24"/>
        </w:rPr>
        <w:t>%。</w:t>
      </w:r>
    </w:p>
    <w:p w14:paraId="3D233501" w14:textId="6B3EC827" w:rsidR="00BB5399" w:rsidRPr="00602D5B" w:rsidRDefault="00BB5399" w:rsidP="0026692B">
      <w:pPr>
        <w:spacing w:line="400" w:lineRule="exact"/>
        <w:ind w:firstLineChars="200" w:firstLine="480"/>
      </w:pPr>
      <w:r w:rsidRPr="00602D5B">
        <w:rPr>
          <w:rFonts w:ascii="宋体" w:eastAsia="宋体" w:hAnsi="宋体" w:hint="eastAsia"/>
          <w:sz w:val="24"/>
          <w:szCs w:val="24"/>
        </w:rPr>
        <w:t>正高级职称教师承担的课程门数为</w:t>
      </w:r>
      <w:r w:rsidR="00116AFE">
        <w:rPr>
          <w:rFonts w:ascii="宋体" w:eastAsia="宋体" w:hAnsi="宋体" w:hint="eastAsia"/>
          <w:sz w:val="24"/>
          <w:szCs w:val="24"/>
        </w:rPr>
        <w:t>23</w:t>
      </w:r>
      <w:r w:rsidRPr="00602D5B">
        <w:rPr>
          <w:rFonts w:ascii="宋体" w:eastAsia="宋体" w:hAnsi="宋体" w:hint="eastAsia"/>
          <w:sz w:val="24"/>
          <w:szCs w:val="24"/>
        </w:rPr>
        <w:t>，占总课程门数的</w:t>
      </w:r>
      <w:r w:rsidR="00116AFE">
        <w:rPr>
          <w:rFonts w:ascii="宋体" w:eastAsia="宋体" w:hAnsi="宋体" w:hint="eastAsia"/>
          <w:sz w:val="24"/>
          <w:szCs w:val="24"/>
        </w:rPr>
        <w:t>2.35</w:t>
      </w:r>
      <w:r w:rsidRPr="00602D5B">
        <w:rPr>
          <w:rFonts w:ascii="宋体" w:eastAsia="宋体" w:hAnsi="宋体" w:hint="eastAsia"/>
          <w:sz w:val="24"/>
          <w:szCs w:val="24"/>
        </w:rPr>
        <w:t>%；课程门次数为</w:t>
      </w:r>
      <w:r w:rsidR="00116AFE">
        <w:rPr>
          <w:rFonts w:ascii="宋体" w:eastAsia="宋体" w:hAnsi="宋体" w:hint="eastAsia"/>
          <w:sz w:val="24"/>
          <w:szCs w:val="24"/>
        </w:rPr>
        <w:t>26</w:t>
      </w:r>
      <w:r w:rsidRPr="00602D5B">
        <w:rPr>
          <w:rFonts w:ascii="宋体" w:eastAsia="宋体" w:hAnsi="宋体" w:hint="eastAsia"/>
          <w:sz w:val="24"/>
          <w:szCs w:val="24"/>
        </w:rPr>
        <w:t>，占开课总门次的</w:t>
      </w:r>
      <w:r w:rsidR="00116AFE">
        <w:rPr>
          <w:rFonts w:ascii="宋体" w:eastAsia="宋体" w:hAnsi="宋体" w:hint="eastAsia"/>
          <w:sz w:val="24"/>
          <w:szCs w:val="24"/>
        </w:rPr>
        <w:t>1.40</w:t>
      </w:r>
      <w:r w:rsidRPr="00602D5B">
        <w:rPr>
          <w:rFonts w:ascii="宋体" w:eastAsia="宋体" w:hAnsi="宋体" w:hint="eastAsia"/>
          <w:sz w:val="24"/>
          <w:szCs w:val="24"/>
        </w:rPr>
        <w:t>%。其中教授职称教师承担的课程门数为</w:t>
      </w:r>
      <w:r w:rsidR="00116AFE">
        <w:rPr>
          <w:rFonts w:ascii="宋体" w:eastAsia="宋体" w:hAnsi="宋体" w:hint="eastAsia"/>
          <w:sz w:val="24"/>
          <w:szCs w:val="24"/>
        </w:rPr>
        <w:t>23</w:t>
      </w:r>
      <w:r w:rsidRPr="00602D5B">
        <w:rPr>
          <w:rFonts w:ascii="宋体" w:eastAsia="宋体" w:hAnsi="宋体" w:hint="eastAsia"/>
          <w:sz w:val="24"/>
          <w:szCs w:val="24"/>
        </w:rPr>
        <w:t>，占总课程门数的</w:t>
      </w:r>
      <w:r w:rsidR="00116AFE">
        <w:rPr>
          <w:rFonts w:ascii="宋体" w:eastAsia="宋体" w:hAnsi="宋体" w:hint="eastAsia"/>
          <w:sz w:val="24"/>
          <w:szCs w:val="24"/>
        </w:rPr>
        <w:t>2.35</w:t>
      </w:r>
      <w:r w:rsidRPr="00602D5B">
        <w:rPr>
          <w:rFonts w:ascii="宋体" w:eastAsia="宋体" w:hAnsi="宋体" w:hint="eastAsia"/>
          <w:sz w:val="24"/>
          <w:szCs w:val="24"/>
        </w:rPr>
        <w:t>%；课程门次数为</w:t>
      </w:r>
      <w:r w:rsidR="00E5287D">
        <w:rPr>
          <w:rFonts w:ascii="宋体" w:eastAsia="宋体" w:hAnsi="宋体" w:hint="eastAsia"/>
          <w:sz w:val="24"/>
          <w:szCs w:val="24"/>
        </w:rPr>
        <w:t>26</w:t>
      </w:r>
      <w:r w:rsidRPr="00602D5B">
        <w:rPr>
          <w:rFonts w:ascii="宋体" w:eastAsia="宋体" w:hAnsi="宋体" w:hint="eastAsia"/>
          <w:sz w:val="24"/>
          <w:szCs w:val="24"/>
        </w:rPr>
        <w:t>，占开课总门次的</w:t>
      </w:r>
      <w:r w:rsidR="00116AFE">
        <w:rPr>
          <w:rFonts w:ascii="宋体" w:eastAsia="宋体" w:hAnsi="宋体" w:hint="eastAsia"/>
          <w:sz w:val="24"/>
          <w:szCs w:val="24"/>
        </w:rPr>
        <w:t>1.40</w:t>
      </w:r>
      <w:r w:rsidRPr="00602D5B">
        <w:rPr>
          <w:rFonts w:ascii="宋体" w:eastAsia="宋体" w:hAnsi="宋体" w:hint="eastAsia"/>
          <w:sz w:val="24"/>
          <w:szCs w:val="24"/>
        </w:rPr>
        <w:t>%。</w:t>
      </w:r>
    </w:p>
    <w:p w14:paraId="0AB54B19" w14:textId="77C77BB3" w:rsidR="00BB5399" w:rsidRPr="00602D5B" w:rsidRDefault="00BB5399" w:rsidP="0026692B">
      <w:pPr>
        <w:spacing w:line="400" w:lineRule="exact"/>
        <w:ind w:firstLineChars="200" w:firstLine="480"/>
      </w:pPr>
      <w:r w:rsidRPr="00602D5B">
        <w:rPr>
          <w:rFonts w:ascii="宋体" w:eastAsia="宋体" w:hAnsi="宋体" w:hint="eastAsia"/>
          <w:sz w:val="24"/>
          <w:szCs w:val="24"/>
        </w:rPr>
        <w:t>副高级职称教师承担的课程门数为</w:t>
      </w:r>
      <w:r w:rsidR="000A01DC">
        <w:rPr>
          <w:rFonts w:ascii="宋体" w:eastAsia="宋体" w:hAnsi="宋体" w:hint="eastAsia"/>
          <w:sz w:val="24"/>
          <w:szCs w:val="24"/>
        </w:rPr>
        <w:t>205</w:t>
      </w:r>
      <w:r w:rsidRPr="00602D5B">
        <w:rPr>
          <w:rFonts w:ascii="宋体" w:eastAsia="宋体" w:hAnsi="宋体" w:hint="eastAsia"/>
          <w:sz w:val="24"/>
          <w:szCs w:val="24"/>
        </w:rPr>
        <w:t>，占总课程门数的</w:t>
      </w:r>
      <w:r w:rsidR="000A01DC">
        <w:rPr>
          <w:rFonts w:ascii="宋体" w:eastAsia="宋体" w:hAnsi="宋体" w:hint="eastAsia"/>
          <w:sz w:val="24"/>
          <w:szCs w:val="24"/>
        </w:rPr>
        <w:t>20.96</w:t>
      </w:r>
      <w:r w:rsidRPr="00602D5B">
        <w:rPr>
          <w:rFonts w:ascii="宋体" w:eastAsia="宋体" w:hAnsi="宋体" w:hint="eastAsia"/>
          <w:sz w:val="24"/>
          <w:szCs w:val="24"/>
        </w:rPr>
        <w:t>%；课程门次数为</w:t>
      </w:r>
      <w:r w:rsidR="000A01DC">
        <w:rPr>
          <w:rFonts w:ascii="宋体" w:eastAsia="宋体" w:hAnsi="宋体" w:hint="eastAsia"/>
          <w:sz w:val="24"/>
          <w:szCs w:val="24"/>
        </w:rPr>
        <w:t>393</w:t>
      </w:r>
      <w:r w:rsidRPr="00602D5B">
        <w:rPr>
          <w:rFonts w:ascii="宋体" w:eastAsia="宋体" w:hAnsi="宋体" w:hint="eastAsia"/>
          <w:sz w:val="24"/>
          <w:szCs w:val="24"/>
        </w:rPr>
        <w:t>，占开课总门次的21.</w:t>
      </w:r>
      <w:r w:rsidR="000A01DC">
        <w:rPr>
          <w:rFonts w:ascii="宋体" w:eastAsia="宋体" w:hAnsi="宋体" w:hint="eastAsia"/>
          <w:sz w:val="24"/>
          <w:szCs w:val="24"/>
        </w:rPr>
        <w:t>10</w:t>
      </w:r>
      <w:r w:rsidRPr="00602D5B">
        <w:rPr>
          <w:rFonts w:ascii="宋体" w:eastAsia="宋体" w:hAnsi="宋体" w:hint="eastAsia"/>
          <w:sz w:val="24"/>
          <w:szCs w:val="24"/>
        </w:rPr>
        <w:t>%。其中副教授职称教师承担的课程门数为</w:t>
      </w:r>
      <w:r w:rsidR="000A01DC">
        <w:rPr>
          <w:rFonts w:ascii="宋体" w:eastAsia="宋体" w:hAnsi="宋体" w:hint="eastAsia"/>
          <w:sz w:val="24"/>
          <w:szCs w:val="24"/>
        </w:rPr>
        <w:t>177</w:t>
      </w:r>
      <w:r w:rsidRPr="00602D5B">
        <w:rPr>
          <w:rFonts w:ascii="宋体" w:eastAsia="宋体" w:hAnsi="宋体" w:hint="eastAsia"/>
          <w:sz w:val="24"/>
          <w:szCs w:val="24"/>
        </w:rPr>
        <w:t>，占总课程门数的</w:t>
      </w:r>
      <w:r w:rsidR="000A01DC">
        <w:rPr>
          <w:rFonts w:ascii="宋体" w:eastAsia="宋体" w:hAnsi="宋体" w:hint="eastAsia"/>
          <w:sz w:val="24"/>
          <w:szCs w:val="24"/>
        </w:rPr>
        <w:t>18.10</w:t>
      </w:r>
      <w:r w:rsidRPr="00602D5B">
        <w:rPr>
          <w:rFonts w:ascii="宋体" w:eastAsia="宋体" w:hAnsi="宋体" w:hint="eastAsia"/>
          <w:sz w:val="24"/>
          <w:szCs w:val="24"/>
        </w:rPr>
        <w:t>%；课程门次数为</w:t>
      </w:r>
      <w:r w:rsidR="000A01DC">
        <w:rPr>
          <w:rFonts w:ascii="宋体" w:eastAsia="宋体" w:hAnsi="宋体" w:hint="eastAsia"/>
          <w:sz w:val="24"/>
          <w:szCs w:val="24"/>
        </w:rPr>
        <w:t>359</w:t>
      </w:r>
      <w:r w:rsidRPr="00602D5B">
        <w:rPr>
          <w:rFonts w:ascii="宋体" w:eastAsia="宋体" w:hAnsi="宋体" w:hint="eastAsia"/>
          <w:sz w:val="24"/>
          <w:szCs w:val="24"/>
        </w:rPr>
        <w:t>，占开课总门次的19.</w:t>
      </w:r>
      <w:r w:rsidR="000A01DC">
        <w:rPr>
          <w:rFonts w:ascii="宋体" w:eastAsia="宋体" w:hAnsi="宋体" w:hint="eastAsia"/>
          <w:sz w:val="24"/>
          <w:szCs w:val="24"/>
        </w:rPr>
        <w:t>27</w:t>
      </w:r>
      <w:r w:rsidRPr="00602D5B">
        <w:rPr>
          <w:rFonts w:ascii="宋体" w:eastAsia="宋体" w:hAnsi="宋体" w:hint="eastAsia"/>
          <w:sz w:val="24"/>
          <w:szCs w:val="24"/>
        </w:rPr>
        <w:t>%。</w:t>
      </w:r>
    </w:p>
    <w:p w14:paraId="1562BC46" w14:textId="3C25BD78" w:rsidR="00BB5399" w:rsidRPr="00602D5B" w:rsidRDefault="00BB5399" w:rsidP="0026692B">
      <w:pPr>
        <w:spacing w:line="400" w:lineRule="exact"/>
        <w:ind w:firstLineChars="200" w:firstLine="480"/>
      </w:pPr>
      <w:r w:rsidRPr="00602D5B">
        <w:rPr>
          <w:rFonts w:ascii="宋体" w:eastAsia="宋体" w:hAnsi="宋体" w:hint="eastAsia"/>
          <w:sz w:val="24"/>
          <w:szCs w:val="24"/>
        </w:rPr>
        <w:t>承担本科教学的具有教授职称的教师有</w:t>
      </w:r>
      <w:r w:rsidR="00C7331B">
        <w:rPr>
          <w:rFonts w:ascii="宋体" w:eastAsia="宋体" w:hAnsi="宋体" w:hint="eastAsia"/>
          <w:sz w:val="24"/>
          <w:szCs w:val="24"/>
        </w:rPr>
        <w:t>1</w:t>
      </w:r>
      <w:r w:rsidR="000A01DC">
        <w:rPr>
          <w:rFonts w:ascii="宋体" w:eastAsia="宋体" w:hAnsi="宋体" w:hint="eastAsia"/>
          <w:sz w:val="24"/>
          <w:szCs w:val="24"/>
        </w:rPr>
        <w:t>0</w:t>
      </w:r>
      <w:r w:rsidRPr="00602D5B">
        <w:rPr>
          <w:rFonts w:ascii="宋体" w:eastAsia="宋体" w:hAnsi="宋体" w:hint="eastAsia"/>
          <w:sz w:val="24"/>
          <w:szCs w:val="24"/>
        </w:rPr>
        <w:t>人，以我</w:t>
      </w:r>
      <w:r w:rsidR="00DF1629">
        <w:rPr>
          <w:rFonts w:ascii="宋体" w:eastAsia="宋体" w:hAnsi="宋体" w:hint="eastAsia"/>
          <w:sz w:val="24"/>
          <w:szCs w:val="24"/>
        </w:rPr>
        <w:t>院</w:t>
      </w:r>
      <w:r w:rsidRPr="00602D5B">
        <w:rPr>
          <w:rFonts w:ascii="宋体" w:eastAsia="宋体" w:hAnsi="宋体" w:hint="eastAsia"/>
          <w:sz w:val="24"/>
          <w:szCs w:val="24"/>
        </w:rPr>
        <w:t>具有教授职称教师</w:t>
      </w:r>
      <w:r w:rsidR="000A01DC">
        <w:rPr>
          <w:rFonts w:ascii="宋体" w:eastAsia="宋体" w:hAnsi="宋体" w:hint="eastAsia"/>
          <w:sz w:val="24"/>
          <w:szCs w:val="24"/>
        </w:rPr>
        <w:t>20</w:t>
      </w:r>
      <w:r w:rsidRPr="00602D5B">
        <w:rPr>
          <w:rFonts w:ascii="宋体" w:eastAsia="宋体" w:hAnsi="宋体" w:hint="eastAsia"/>
          <w:sz w:val="24"/>
          <w:szCs w:val="24"/>
        </w:rPr>
        <w:t>人计，主讲本科课程的教授比例为</w:t>
      </w:r>
      <w:r w:rsidR="000A01DC">
        <w:rPr>
          <w:rFonts w:ascii="宋体" w:eastAsia="宋体" w:hAnsi="宋体" w:hint="eastAsia"/>
          <w:sz w:val="24"/>
          <w:szCs w:val="24"/>
        </w:rPr>
        <w:t>50</w:t>
      </w:r>
      <w:r w:rsidRPr="00602D5B">
        <w:rPr>
          <w:rFonts w:ascii="宋体" w:eastAsia="宋体" w:hAnsi="宋体" w:hint="eastAsia"/>
          <w:sz w:val="24"/>
          <w:szCs w:val="24"/>
        </w:rPr>
        <w:t>.00%。</w:t>
      </w:r>
    </w:p>
    <w:p w14:paraId="27B8EDFF" w14:textId="77777777" w:rsidR="00514384" w:rsidRDefault="00514384" w:rsidP="00514384">
      <w:pPr>
        <w:jc w:val="left"/>
      </w:pPr>
    </w:p>
    <w:p w14:paraId="7C8F0642" w14:textId="77777777" w:rsidR="00514384" w:rsidRDefault="00514384" w:rsidP="00514384">
      <w:pPr>
        <w:jc w:val="left"/>
      </w:pPr>
      <w:r>
        <w:rPr>
          <w:rFonts w:ascii="宋体" w:eastAsia="宋体" w:hAnsi="宋体" w:hint="eastAsia"/>
          <w:noProof/>
          <w:sz w:val="24"/>
          <w:szCs w:val="24"/>
        </w:rPr>
        <w:lastRenderedPageBreak/>
        <w:drawing>
          <wp:inline distT="0" distB="0" distL="114300" distR="114300" wp14:anchorId="329AC70D" wp14:editId="76D31BAE">
            <wp:extent cx="5116830" cy="3057525"/>
            <wp:effectExtent l="4445" t="4445" r="14605" b="1651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EFFBC7" w14:textId="0F881D00" w:rsidR="00514384" w:rsidRDefault="00514384" w:rsidP="00514384">
      <w:pPr>
        <w:jc w:val="center"/>
      </w:pPr>
      <w:r>
        <w:rPr>
          <w:rFonts w:ascii="宋体" w:eastAsia="宋体" w:hAnsi="宋体" w:hint="eastAsia"/>
          <w:sz w:val="24"/>
          <w:szCs w:val="24"/>
        </w:rPr>
        <w:t>图2  近两学年教授为本科生上课情况（%）</w:t>
      </w:r>
    </w:p>
    <w:p w14:paraId="4C02BC85" w14:textId="1A74D1BB" w:rsidR="00BB5399" w:rsidRPr="00BB5399" w:rsidRDefault="00BB5399" w:rsidP="0026692B">
      <w:pPr>
        <w:spacing w:line="400" w:lineRule="exact"/>
        <w:ind w:firstLineChars="200" w:firstLine="480"/>
      </w:pPr>
      <w:r w:rsidRPr="00BB5399">
        <w:rPr>
          <w:rFonts w:ascii="宋体" w:eastAsia="宋体" w:hAnsi="宋体" w:hint="eastAsia"/>
          <w:sz w:val="24"/>
          <w:szCs w:val="24"/>
        </w:rPr>
        <w:t>本学年主讲本科专业核心课程的教授</w:t>
      </w:r>
      <w:r w:rsidR="00DA7C14">
        <w:rPr>
          <w:rFonts w:ascii="宋体" w:eastAsia="宋体" w:hAnsi="宋体" w:hint="eastAsia"/>
          <w:sz w:val="24"/>
          <w:szCs w:val="24"/>
        </w:rPr>
        <w:t>5</w:t>
      </w:r>
      <w:r w:rsidRPr="00BB5399">
        <w:rPr>
          <w:rFonts w:ascii="宋体" w:eastAsia="宋体" w:hAnsi="宋体" w:hint="eastAsia"/>
          <w:sz w:val="24"/>
          <w:szCs w:val="24"/>
        </w:rPr>
        <w:t>人，占授课教授总人数比例的</w:t>
      </w:r>
      <w:r w:rsidR="00DA7C14">
        <w:rPr>
          <w:rFonts w:ascii="宋体" w:eastAsia="宋体" w:hAnsi="宋体" w:hint="eastAsia"/>
          <w:sz w:val="24"/>
          <w:szCs w:val="24"/>
        </w:rPr>
        <w:t>50</w:t>
      </w:r>
      <w:r w:rsidRPr="00BB5399">
        <w:rPr>
          <w:rFonts w:ascii="宋体" w:eastAsia="宋体" w:hAnsi="宋体" w:hint="eastAsia"/>
          <w:sz w:val="24"/>
          <w:szCs w:val="24"/>
        </w:rPr>
        <w:t>%。高级职称教师承担的本科专业核心课程</w:t>
      </w:r>
      <w:r w:rsidR="00DA7C14">
        <w:rPr>
          <w:rFonts w:ascii="宋体" w:eastAsia="宋体" w:hAnsi="宋体" w:hint="eastAsia"/>
          <w:sz w:val="24"/>
          <w:szCs w:val="24"/>
        </w:rPr>
        <w:t>64</w:t>
      </w:r>
      <w:r w:rsidRPr="00BB5399">
        <w:rPr>
          <w:rFonts w:ascii="宋体" w:eastAsia="宋体" w:hAnsi="宋体" w:hint="eastAsia"/>
          <w:sz w:val="24"/>
          <w:szCs w:val="24"/>
        </w:rPr>
        <w:t>门，占所开设本科专业核心课程的比例为</w:t>
      </w:r>
      <w:r w:rsidR="00DA7C14">
        <w:rPr>
          <w:rFonts w:ascii="宋体" w:eastAsia="宋体" w:hAnsi="宋体" w:hint="eastAsia"/>
          <w:sz w:val="24"/>
          <w:szCs w:val="24"/>
        </w:rPr>
        <w:t>20.25</w:t>
      </w:r>
      <w:r w:rsidRPr="00BB5399">
        <w:rPr>
          <w:rFonts w:ascii="宋体" w:eastAsia="宋体" w:hAnsi="宋体" w:hint="eastAsia"/>
          <w:sz w:val="24"/>
          <w:szCs w:val="24"/>
        </w:rPr>
        <w:t>%。</w:t>
      </w:r>
    </w:p>
    <w:p w14:paraId="20072371" w14:textId="77777777" w:rsidR="00B2374C" w:rsidRDefault="00B2374C" w:rsidP="00B2374C">
      <w:pPr>
        <w:pStyle w:val="2"/>
        <w:jc w:val="left"/>
        <w:rPr>
          <w:rFonts w:ascii="黑体" w:eastAsia="黑体" w:hAnsi="黑体"/>
          <w:sz w:val="28"/>
          <w:szCs w:val="28"/>
        </w:rPr>
      </w:pPr>
      <w:bookmarkStart w:id="9" w:name="_Toc27752353"/>
      <w:r>
        <w:rPr>
          <w:rFonts w:ascii="黑体" w:eastAsia="黑体" w:hAnsi="黑体" w:hint="eastAsia"/>
          <w:sz w:val="28"/>
          <w:szCs w:val="28"/>
        </w:rPr>
        <w:t>（三）教学经费投入情况</w:t>
      </w:r>
      <w:bookmarkEnd w:id="9"/>
    </w:p>
    <w:p w14:paraId="4CE779D2" w14:textId="1D68D688" w:rsidR="004D4429" w:rsidRDefault="004D4429" w:rsidP="0026692B">
      <w:pPr>
        <w:spacing w:line="400" w:lineRule="exact"/>
        <w:ind w:firstLineChars="200" w:firstLine="480"/>
        <w:rPr>
          <w:rFonts w:ascii="宋体" w:eastAsia="宋体" w:hAnsi="宋体"/>
          <w:sz w:val="24"/>
          <w:szCs w:val="24"/>
        </w:rPr>
      </w:pPr>
      <w:r w:rsidRPr="004D4429">
        <w:rPr>
          <w:rFonts w:ascii="宋体" w:eastAsia="宋体" w:hAnsi="宋体" w:hint="eastAsia"/>
          <w:sz w:val="24"/>
          <w:szCs w:val="24"/>
        </w:rPr>
        <w:t>20</w:t>
      </w:r>
      <w:r w:rsidR="00863952">
        <w:rPr>
          <w:rFonts w:ascii="宋体" w:eastAsia="宋体" w:hAnsi="宋体" w:hint="eastAsia"/>
          <w:sz w:val="24"/>
          <w:szCs w:val="24"/>
        </w:rPr>
        <w:t>20</w:t>
      </w:r>
      <w:r w:rsidRPr="004D4429">
        <w:rPr>
          <w:rFonts w:ascii="宋体" w:eastAsia="宋体" w:hAnsi="宋体" w:hint="eastAsia"/>
          <w:sz w:val="24"/>
          <w:szCs w:val="24"/>
        </w:rPr>
        <w:t>年教学日常运行支出为</w:t>
      </w:r>
      <w:r w:rsidR="00863952">
        <w:rPr>
          <w:rFonts w:ascii="宋体" w:eastAsia="宋体" w:hAnsi="宋体" w:hint="eastAsia"/>
          <w:sz w:val="24"/>
          <w:szCs w:val="24"/>
        </w:rPr>
        <w:t>990.56</w:t>
      </w:r>
      <w:r w:rsidRPr="004D4429">
        <w:rPr>
          <w:rFonts w:ascii="宋体" w:eastAsia="宋体" w:hAnsi="宋体" w:hint="eastAsia"/>
          <w:sz w:val="24"/>
          <w:szCs w:val="24"/>
        </w:rPr>
        <w:t>万元，本科实验经费支出为14</w:t>
      </w:r>
      <w:r w:rsidR="00832B10">
        <w:rPr>
          <w:rFonts w:ascii="宋体" w:eastAsia="宋体" w:hAnsi="宋体" w:hint="eastAsia"/>
          <w:sz w:val="24"/>
          <w:szCs w:val="24"/>
        </w:rPr>
        <w:t>0.9</w:t>
      </w:r>
      <w:r w:rsidRPr="004D4429">
        <w:rPr>
          <w:rFonts w:ascii="宋体" w:eastAsia="宋体" w:hAnsi="宋体" w:hint="eastAsia"/>
          <w:sz w:val="24"/>
          <w:szCs w:val="24"/>
        </w:rPr>
        <w:t>万元，本科实习经费支出为14</w:t>
      </w:r>
      <w:r w:rsidR="00832B10">
        <w:rPr>
          <w:rFonts w:ascii="宋体" w:eastAsia="宋体" w:hAnsi="宋体" w:hint="eastAsia"/>
          <w:sz w:val="24"/>
          <w:szCs w:val="24"/>
        </w:rPr>
        <w:t>3.05</w:t>
      </w:r>
      <w:r w:rsidRPr="004D4429">
        <w:rPr>
          <w:rFonts w:ascii="宋体" w:eastAsia="宋体" w:hAnsi="宋体" w:hint="eastAsia"/>
          <w:sz w:val="24"/>
          <w:szCs w:val="24"/>
        </w:rPr>
        <w:t>万元。生</w:t>
      </w:r>
      <w:proofErr w:type="gramStart"/>
      <w:r w:rsidRPr="004D4429">
        <w:rPr>
          <w:rFonts w:ascii="宋体" w:eastAsia="宋体" w:hAnsi="宋体" w:hint="eastAsia"/>
          <w:sz w:val="24"/>
          <w:szCs w:val="24"/>
        </w:rPr>
        <w:t>均教学</w:t>
      </w:r>
      <w:proofErr w:type="gramEnd"/>
      <w:r w:rsidRPr="004D4429">
        <w:rPr>
          <w:rFonts w:ascii="宋体" w:eastAsia="宋体" w:hAnsi="宋体" w:hint="eastAsia"/>
          <w:sz w:val="24"/>
          <w:szCs w:val="24"/>
        </w:rPr>
        <w:t>日常运行支出为</w:t>
      </w:r>
      <w:r w:rsidR="00832B10">
        <w:rPr>
          <w:rFonts w:ascii="宋体" w:eastAsia="宋体" w:hAnsi="宋体" w:hint="eastAsia"/>
          <w:sz w:val="24"/>
          <w:szCs w:val="24"/>
        </w:rPr>
        <w:t>1425.06</w:t>
      </w:r>
      <w:r w:rsidRPr="004D4429">
        <w:rPr>
          <w:rFonts w:ascii="宋体" w:eastAsia="宋体" w:hAnsi="宋体" w:hint="eastAsia"/>
          <w:sz w:val="24"/>
          <w:szCs w:val="24"/>
        </w:rPr>
        <w:t>元，生均本科实验经费为20</w:t>
      </w:r>
      <w:r w:rsidR="00832B10">
        <w:rPr>
          <w:rFonts w:ascii="宋体" w:eastAsia="宋体" w:hAnsi="宋体" w:hint="eastAsia"/>
          <w:sz w:val="24"/>
          <w:szCs w:val="24"/>
        </w:rPr>
        <w:t>2.70</w:t>
      </w:r>
      <w:r w:rsidRPr="004D4429">
        <w:rPr>
          <w:rFonts w:ascii="宋体" w:eastAsia="宋体" w:hAnsi="宋体" w:hint="eastAsia"/>
          <w:sz w:val="24"/>
          <w:szCs w:val="24"/>
        </w:rPr>
        <w:t>元，生均实习经费为20</w:t>
      </w:r>
      <w:r w:rsidR="00832B10">
        <w:rPr>
          <w:rFonts w:ascii="宋体" w:eastAsia="宋体" w:hAnsi="宋体" w:hint="eastAsia"/>
          <w:sz w:val="24"/>
          <w:szCs w:val="24"/>
        </w:rPr>
        <w:t>5.80</w:t>
      </w:r>
      <w:r w:rsidRPr="004D4429">
        <w:rPr>
          <w:rFonts w:ascii="宋体" w:eastAsia="宋体" w:hAnsi="宋体" w:hint="eastAsia"/>
          <w:sz w:val="24"/>
          <w:szCs w:val="24"/>
        </w:rPr>
        <w:t>元。近两年生</w:t>
      </w:r>
      <w:proofErr w:type="gramStart"/>
      <w:r w:rsidRPr="004D4429">
        <w:rPr>
          <w:rFonts w:ascii="宋体" w:eastAsia="宋体" w:hAnsi="宋体" w:hint="eastAsia"/>
          <w:sz w:val="24"/>
          <w:szCs w:val="24"/>
        </w:rPr>
        <w:t>均教学</w:t>
      </w:r>
      <w:proofErr w:type="gramEnd"/>
      <w:r w:rsidRPr="004D4429">
        <w:rPr>
          <w:rFonts w:ascii="宋体" w:eastAsia="宋体" w:hAnsi="宋体" w:hint="eastAsia"/>
          <w:sz w:val="24"/>
          <w:szCs w:val="24"/>
        </w:rPr>
        <w:t>日常运行支出、生均实验经费、生均实习经费详见图</w:t>
      </w:r>
      <w:r w:rsidR="0026692B">
        <w:rPr>
          <w:rFonts w:ascii="宋体" w:eastAsia="宋体" w:hAnsi="宋体"/>
          <w:sz w:val="24"/>
          <w:szCs w:val="24"/>
        </w:rPr>
        <w:t>3</w:t>
      </w:r>
      <w:r w:rsidRPr="004D4429">
        <w:rPr>
          <w:rFonts w:ascii="宋体" w:eastAsia="宋体" w:hAnsi="宋体" w:hint="eastAsia"/>
          <w:sz w:val="24"/>
          <w:szCs w:val="24"/>
        </w:rPr>
        <w:t>。</w:t>
      </w:r>
    </w:p>
    <w:p w14:paraId="28E7CC68" w14:textId="77777777" w:rsidR="00FF6EEE" w:rsidRDefault="00FF6EEE" w:rsidP="00FF6EEE">
      <w:pPr>
        <w:jc w:val="left"/>
      </w:pPr>
      <w:r>
        <w:rPr>
          <w:rFonts w:ascii="黑体" w:eastAsia="黑体" w:hAnsi="黑体" w:hint="eastAsia"/>
          <w:noProof/>
          <w:sz w:val="24"/>
          <w:szCs w:val="24"/>
        </w:rPr>
        <w:lastRenderedPageBreak/>
        <w:drawing>
          <wp:inline distT="0" distB="0" distL="114300" distR="114300" wp14:anchorId="5F99724B" wp14:editId="1CC29026">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D7C9C0" w14:textId="2AE25DBA" w:rsidR="004D4429" w:rsidRPr="004D4429" w:rsidRDefault="004D4429" w:rsidP="004D4429">
      <w:pPr>
        <w:jc w:val="center"/>
      </w:pPr>
      <w:r>
        <w:rPr>
          <w:rFonts w:ascii="仿宋" w:eastAsia="仿宋" w:hAnsi="仿宋" w:hint="eastAsia"/>
          <w:sz w:val="24"/>
          <w:szCs w:val="24"/>
        </w:rPr>
        <w:t>图</w:t>
      </w:r>
      <w:r w:rsidR="00AD03FD">
        <w:rPr>
          <w:rFonts w:ascii="仿宋" w:eastAsia="仿宋" w:hAnsi="仿宋" w:hint="eastAsia"/>
          <w:sz w:val="24"/>
          <w:szCs w:val="24"/>
        </w:rPr>
        <w:t>3</w:t>
      </w:r>
      <w:r>
        <w:rPr>
          <w:rFonts w:ascii="仿宋" w:eastAsia="仿宋" w:hAnsi="仿宋" w:hint="eastAsia"/>
          <w:sz w:val="24"/>
          <w:szCs w:val="24"/>
        </w:rPr>
        <w:t xml:space="preserve"> 近两年生</w:t>
      </w:r>
      <w:proofErr w:type="gramStart"/>
      <w:r>
        <w:rPr>
          <w:rFonts w:ascii="仿宋" w:eastAsia="仿宋" w:hAnsi="仿宋" w:hint="eastAsia"/>
          <w:sz w:val="24"/>
          <w:szCs w:val="24"/>
        </w:rPr>
        <w:t>均教学</w:t>
      </w:r>
      <w:proofErr w:type="gramEnd"/>
      <w:r>
        <w:rPr>
          <w:rFonts w:ascii="仿宋" w:eastAsia="仿宋" w:hAnsi="仿宋" w:hint="eastAsia"/>
          <w:sz w:val="24"/>
          <w:szCs w:val="24"/>
        </w:rPr>
        <w:t>日常运行支出、生均实验经费、生均实习经费（元）</w:t>
      </w:r>
    </w:p>
    <w:p w14:paraId="40637AA1" w14:textId="77777777" w:rsidR="00B2374C" w:rsidRDefault="00B2374C" w:rsidP="00B2374C">
      <w:pPr>
        <w:pStyle w:val="2"/>
        <w:jc w:val="left"/>
      </w:pPr>
      <w:bookmarkStart w:id="10" w:name="_Toc27752354"/>
      <w:r>
        <w:rPr>
          <w:rFonts w:ascii="黑体" w:eastAsia="黑体" w:hAnsi="黑体" w:hint="eastAsia"/>
          <w:sz w:val="28"/>
          <w:szCs w:val="28"/>
        </w:rPr>
        <w:t>（四）教学设施应用情况</w:t>
      </w:r>
      <w:bookmarkEnd w:id="10"/>
    </w:p>
    <w:p w14:paraId="43644EF3" w14:textId="77777777" w:rsidR="00AE39E9" w:rsidRPr="00417784" w:rsidRDefault="00B2374C" w:rsidP="00417784">
      <w:pPr>
        <w:pStyle w:val="3"/>
        <w:jc w:val="left"/>
        <w:rPr>
          <w:rFonts w:ascii="黑体" w:eastAsia="黑体" w:hAnsi="黑体"/>
          <w:sz w:val="28"/>
          <w:szCs w:val="28"/>
        </w:rPr>
      </w:pPr>
      <w:bookmarkStart w:id="11" w:name="_Toc27752355"/>
      <w:r>
        <w:rPr>
          <w:rFonts w:ascii="黑体" w:eastAsia="黑体" w:hAnsi="黑体" w:hint="eastAsia"/>
          <w:sz w:val="28"/>
          <w:szCs w:val="28"/>
        </w:rPr>
        <w:t>1.教学用房</w:t>
      </w:r>
      <w:bookmarkEnd w:id="11"/>
    </w:p>
    <w:p w14:paraId="7A359FA8" w14:textId="7C686C85" w:rsidR="00AE39E9" w:rsidRPr="00AE39E9" w:rsidRDefault="00AE39E9" w:rsidP="0026692B">
      <w:pPr>
        <w:spacing w:line="400" w:lineRule="exact"/>
        <w:ind w:firstLineChars="200" w:firstLine="480"/>
      </w:pPr>
      <w:r w:rsidRPr="00AE39E9">
        <w:rPr>
          <w:rFonts w:ascii="宋体" w:eastAsia="宋体" w:hAnsi="宋体" w:hint="eastAsia"/>
          <w:sz w:val="24"/>
          <w:szCs w:val="24"/>
        </w:rPr>
        <w:t>根据202</w:t>
      </w:r>
      <w:r w:rsidR="0067729C">
        <w:rPr>
          <w:rFonts w:ascii="宋体" w:eastAsia="宋体" w:hAnsi="宋体" w:hint="eastAsia"/>
          <w:sz w:val="24"/>
          <w:szCs w:val="24"/>
        </w:rPr>
        <w:t>1</w:t>
      </w:r>
      <w:r w:rsidRPr="00AE39E9">
        <w:rPr>
          <w:rFonts w:ascii="宋体" w:eastAsia="宋体" w:hAnsi="宋体" w:hint="eastAsia"/>
          <w:sz w:val="24"/>
          <w:szCs w:val="24"/>
        </w:rPr>
        <w:t>年统计，学</w:t>
      </w:r>
      <w:r w:rsidR="00DF1629">
        <w:rPr>
          <w:rFonts w:ascii="宋体" w:eastAsia="宋体" w:hAnsi="宋体" w:hint="eastAsia"/>
          <w:sz w:val="24"/>
          <w:szCs w:val="24"/>
        </w:rPr>
        <w:t>院</w:t>
      </w:r>
      <w:r w:rsidRPr="00AE39E9">
        <w:rPr>
          <w:rFonts w:ascii="宋体" w:eastAsia="宋体" w:hAnsi="宋体" w:hint="eastAsia"/>
          <w:sz w:val="24"/>
          <w:szCs w:val="24"/>
        </w:rPr>
        <w:t>总占地面积5</w:t>
      </w:r>
      <w:r w:rsidR="0067729C">
        <w:rPr>
          <w:rFonts w:ascii="宋体" w:eastAsia="宋体" w:hAnsi="宋体" w:hint="eastAsia"/>
          <w:sz w:val="24"/>
          <w:szCs w:val="24"/>
        </w:rPr>
        <w:t>1.46</w:t>
      </w:r>
      <w:r w:rsidRPr="00AE39E9">
        <w:rPr>
          <w:rFonts w:ascii="宋体" w:eastAsia="宋体" w:hAnsi="宋体" w:hint="eastAsia"/>
          <w:sz w:val="24"/>
          <w:szCs w:val="24"/>
        </w:rPr>
        <w:t>万m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，产权占地面积为</w:t>
      </w:r>
      <w:r w:rsidR="0067729C">
        <w:rPr>
          <w:rFonts w:ascii="宋体" w:eastAsia="宋体" w:hAnsi="宋体" w:hint="eastAsia"/>
          <w:sz w:val="24"/>
          <w:szCs w:val="24"/>
        </w:rPr>
        <w:t>8.43</w:t>
      </w:r>
      <w:r w:rsidRPr="00AE39E9">
        <w:rPr>
          <w:rFonts w:ascii="宋体" w:eastAsia="宋体" w:hAnsi="宋体" w:hint="eastAsia"/>
          <w:sz w:val="24"/>
          <w:szCs w:val="24"/>
        </w:rPr>
        <w:t>万m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，学</w:t>
      </w:r>
      <w:r w:rsidR="00DF1629">
        <w:rPr>
          <w:rFonts w:ascii="宋体" w:eastAsia="宋体" w:hAnsi="宋体" w:hint="eastAsia"/>
          <w:sz w:val="24"/>
          <w:szCs w:val="24"/>
        </w:rPr>
        <w:t>院</w:t>
      </w:r>
      <w:r w:rsidRPr="00AE39E9">
        <w:rPr>
          <w:rFonts w:ascii="宋体" w:eastAsia="宋体" w:hAnsi="宋体" w:hint="eastAsia"/>
          <w:sz w:val="24"/>
          <w:szCs w:val="24"/>
        </w:rPr>
        <w:t>总建筑面积为</w:t>
      </w:r>
      <w:r w:rsidR="0067729C">
        <w:rPr>
          <w:rFonts w:ascii="宋体" w:eastAsia="宋体" w:hAnsi="宋体" w:hint="eastAsia"/>
          <w:sz w:val="24"/>
          <w:szCs w:val="24"/>
        </w:rPr>
        <w:t>19.37</w:t>
      </w:r>
      <w:r w:rsidRPr="00AE39E9">
        <w:rPr>
          <w:rFonts w:ascii="宋体" w:eastAsia="宋体" w:hAnsi="宋体" w:hint="eastAsia"/>
          <w:sz w:val="24"/>
          <w:szCs w:val="24"/>
        </w:rPr>
        <w:t>万m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w:t>
      </w:r>
    </w:p>
    <w:p w14:paraId="763AF8FF" w14:textId="3343A091" w:rsidR="00AE39E9" w:rsidRPr="00AE39E9" w:rsidRDefault="00AE39E9" w:rsidP="0026692B">
      <w:pPr>
        <w:spacing w:line="400" w:lineRule="exact"/>
        <w:ind w:firstLineChars="200" w:firstLine="480"/>
      </w:pPr>
      <w:r w:rsidRPr="00AE39E9">
        <w:rPr>
          <w:rFonts w:ascii="宋体" w:eastAsia="宋体" w:hAnsi="宋体" w:hint="eastAsia"/>
          <w:sz w:val="24"/>
          <w:szCs w:val="24"/>
        </w:rPr>
        <w:t>学</w:t>
      </w:r>
      <w:r w:rsidR="00DF1629">
        <w:rPr>
          <w:rFonts w:ascii="宋体" w:eastAsia="宋体" w:hAnsi="宋体" w:hint="eastAsia"/>
          <w:sz w:val="24"/>
          <w:szCs w:val="24"/>
        </w:rPr>
        <w:t>院</w:t>
      </w:r>
      <w:r w:rsidRPr="00AE39E9">
        <w:rPr>
          <w:rFonts w:ascii="宋体" w:eastAsia="宋体" w:hAnsi="宋体" w:hint="eastAsia"/>
          <w:sz w:val="24"/>
          <w:szCs w:val="24"/>
        </w:rPr>
        <w:t>现有教学行政用房面积（教学科研及辅助用房+行政办公用房）共</w:t>
      </w:r>
      <w:r w:rsidR="0067729C">
        <w:rPr>
          <w:rFonts w:ascii="宋体" w:eastAsia="宋体" w:hAnsi="宋体" w:hint="eastAsia"/>
          <w:sz w:val="24"/>
          <w:szCs w:val="24"/>
        </w:rPr>
        <w:t>113737</w:t>
      </w:r>
      <w:r w:rsidRPr="00AE39E9">
        <w:rPr>
          <w:rFonts w:ascii="宋体" w:eastAsia="宋体" w:hAnsi="宋体" w:hint="eastAsia"/>
          <w:sz w:val="24"/>
          <w:szCs w:val="24"/>
        </w:rPr>
        <w:t>.</w:t>
      </w:r>
      <w:r w:rsidR="0067729C">
        <w:rPr>
          <w:rFonts w:ascii="宋体" w:eastAsia="宋体" w:hAnsi="宋体" w:hint="eastAsia"/>
          <w:sz w:val="24"/>
          <w:szCs w:val="24"/>
        </w:rPr>
        <w:t>03</w:t>
      </w:r>
      <w:r w:rsidRPr="00AE39E9">
        <w:rPr>
          <w:rFonts w:ascii="宋体" w:eastAsia="宋体" w:hAnsi="宋体" w:hint="eastAsia"/>
          <w:sz w:val="24"/>
          <w:szCs w:val="24"/>
        </w:rPr>
        <w:t>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，其中教室面积</w:t>
      </w:r>
      <w:r w:rsidR="0067729C">
        <w:rPr>
          <w:rFonts w:ascii="宋体" w:eastAsia="宋体" w:hAnsi="宋体" w:hint="eastAsia"/>
          <w:sz w:val="24"/>
          <w:szCs w:val="24"/>
        </w:rPr>
        <w:t>22217.34</w:t>
      </w:r>
      <w:r w:rsidRPr="00AE39E9">
        <w:rPr>
          <w:rFonts w:ascii="宋体" w:eastAsia="宋体" w:hAnsi="宋体" w:hint="eastAsia"/>
          <w:sz w:val="24"/>
          <w:szCs w:val="24"/>
        </w:rPr>
        <w:t>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（含智慧教室面积150.0m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w:t>
      </w:r>
      <w:r w:rsidRPr="009A0D66">
        <w:rPr>
          <w:rFonts w:ascii="宋体" w:eastAsia="宋体" w:hAnsi="宋体" w:hint="eastAsia"/>
          <w:sz w:val="24"/>
          <w:szCs w:val="24"/>
        </w:rPr>
        <w:t>实验室及实习场所面积</w:t>
      </w:r>
      <w:r w:rsidR="0067729C">
        <w:rPr>
          <w:rFonts w:ascii="宋体" w:eastAsia="宋体" w:hAnsi="宋体" w:hint="eastAsia"/>
          <w:sz w:val="24"/>
          <w:szCs w:val="24"/>
        </w:rPr>
        <w:t>38372.2</w:t>
      </w:r>
      <w:r w:rsidRPr="009A0D66">
        <w:rPr>
          <w:rFonts w:ascii="宋体" w:eastAsia="宋体" w:hAnsi="宋体" w:hint="eastAsia"/>
          <w:sz w:val="24"/>
          <w:szCs w:val="24"/>
        </w:rPr>
        <w:t>m</w:t>
      </w:r>
      <w:r w:rsidRPr="009A0D66">
        <w:rPr>
          <w:rFonts w:ascii="宋体" w:eastAsia="宋体" w:hAnsi="宋体" w:hint="eastAsia"/>
          <w:sz w:val="24"/>
          <w:szCs w:val="24"/>
          <w:vertAlign w:val="superscript"/>
        </w:rPr>
        <w:t>2</w:t>
      </w:r>
      <w:r w:rsidRPr="009A0D66">
        <w:rPr>
          <w:rFonts w:ascii="宋体" w:eastAsia="宋体" w:hAnsi="宋体" w:hint="eastAsia"/>
          <w:sz w:val="24"/>
          <w:szCs w:val="24"/>
        </w:rPr>
        <w:t>。</w:t>
      </w:r>
      <w:r w:rsidRPr="00AE39E9">
        <w:rPr>
          <w:rFonts w:ascii="宋体" w:eastAsia="宋体" w:hAnsi="宋体" w:hint="eastAsia"/>
          <w:sz w:val="24"/>
          <w:szCs w:val="24"/>
        </w:rPr>
        <w:t>拥有体育馆面积</w:t>
      </w:r>
      <w:r w:rsidR="0067729C">
        <w:rPr>
          <w:rFonts w:ascii="宋体" w:eastAsia="宋体" w:hAnsi="宋体" w:hint="eastAsia"/>
          <w:sz w:val="24"/>
          <w:szCs w:val="24"/>
        </w:rPr>
        <w:t>9254.06</w:t>
      </w:r>
      <w:r w:rsidRPr="00AE39E9">
        <w:rPr>
          <w:rFonts w:ascii="宋体" w:eastAsia="宋体" w:hAnsi="宋体" w:hint="eastAsia"/>
          <w:sz w:val="24"/>
          <w:szCs w:val="24"/>
        </w:rPr>
        <w:t>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w:t>
      </w:r>
    </w:p>
    <w:p w14:paraId="4F6F5056" w14:textId="3B3EB4EC" w:rsidR="00AE39E9" w:rsidRPr="00AE39E9" w:rsidRDefault="00AE39E9" w:rsidP="0026692B">
      <w:pPr>
        <w:spacing w:line="400" w:lineRule="exact"/>
        <w:ind w:firstLineChars="200" w:firstLine="480"/>
      </w:pPr>
      <w:r w:rsidRPr="00AE39E9">
        <w:rPr>
          <w:rFonts w:ascii="宋体" w:eastAsia="宋体" w:hAnsi="宋体" w:hint="eastAsia"/>
          <w:sz w:val="24"/>
          <w:szCs w:val="24"/>
        </w:rPr>
        <w:t>按全日制</w:t>
      </w:r>
      <w:r w:rsidR="000C6942">
        <w:rPr>
          <w:rFonts w:ascii="宋体" w:eastAsia="宋体" w:hAnsi="宋体" w:hint="eastAsia"/>
          <w:sz w:val="24"/>
          <w:szCs w:val="24"/>
        </w:rPr>
        <w:t>在校生</w:t>
      </w:r>
      <w:r w:rsidRPr="00AE39E9">
        <w:rPr>
          <w:rFonts w:ascii="宋体" w:eastAsia="宋体" w:hAnsi="宋体" w:hint="eastAsia"/>
          <w:sz w:val="24"/>
          <w:szCs w:val="24"/>
        </w:rPr>
        <w:t>69</w:t>
      </w:r>
      <w:r w:rsidR="001F49B9">
        <w:rPr>
          <w:rFonts w:ascii="宋体" w:eastAsia="宋体" w:hAnsi="宋体" w:hint="eastAsia"/>
          <w:sz w:val="24"/>
          <w:szCs w:val="24"/>
        </w:rPr>
        <w:t>51</w:t>
      </w:r>
      <w:r w:rsidRPr="00AE39E9">
        <w:rPr>
          <w:rFonts w:ascii="宋体" w:eastAsia="宋体" w:hAnsi="宋体" w:hint="eastAsia"/>
          <w:sz w:val="24"/>
          <w:szCs w:val="24"/>
        </w:rPr>
        <w:t>人算，生</w:t>
      </w:r>
      <w:proofErr w:type="gramStart"/>
      <w:r w:rsidRPr="00AE39E9">
        <w:rPr>
          <w:rFonts w:ascii="宋体" w:eastAsia="宋体" w:hAnsi="宋体" w:hint="eastAsia"/>
          <w:sz w:val="24"/>
          <w:szCs w:val="24"/>
        </w:rPr>
        <w:t>均学</w:t>
      </w:r>
      <w:r w:rsidR="000477EB">
        <w:rPr>
          <w:rFonts w:ascii="宋体" w:eastAsia="宋体" w:hAnsi="宋体" w:hint="eastAsia"/>
          <w:sz w:val="24"/>
          <w:szCs w:val="24"/>
        </w:rPr>
        <w:t>校</w:t>
      </w:r>
      <w:proofErr w:type="gramEnd"/>
      <w:r w:rsidRPr="00AE39E9">
        <w:rPr>
          <w:rFonts w:ascii="宋体" w:eastAsia="宋体" w:hAnsi="宋体" w:hint="eastAsia"/>
          <w:sz w:val="24"/>
          <w:szCs w:val="24"/>
        </w:rPr>
        <w:t>占地面积为</w:t>
      </w:r>
      <w:r w:rsidRPr="00AE39E9">
        <w:rPr>
          <w:rFonts w:ascii="宋体" w:eastAsia="宋体" w:hAnsi="宋体" w:hint="eastAsia"/>
          <w:sz w:val="24"/>
          <w:szCs w:val="24"/>
        </w:rPr>
        <w:tab/>
      </w:r>
      <w:r w:rsidR="001F49B9">
        <w:rPr>
          <w:rFonts w:ascii="宋体" w:eastAsia="宋体" w:hAnsi="宋体" w:hint="eastAsia"/>
          <w:sz w:val="24"/>
          <w:szCs w:val="24"/>
        </w:rPr>
        <w:t>74.03</w:t>
      </w:r>
      <w:r w:rsidRPr="00AE39E9">
        <w:rPr>
          <w:rFonts w:ascii="宋体" w:eastAsia="宋体" w:hAnsi="宋体" w:hint="eastAsia"/>
          <w:sz w:val="24"/>
          <w:szCs w:val="24"/>
        </w:rPr>
        <w:t>（m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/生），生均建筑面积为</w:t>
      </w:r>
      <w:r w:rsidR="001F49B9">
        <w:rPr>
          <w:rFonts w:ascii="宋体" w:eastAsia="宋体" w:hAnsi="宋体" w:hint="eastAsia"/>
          <w:sz w:val="24"/>
          <w:szCs w:val="24"/>
        </w:rPr>
        <w:t>27.86</w:t>
      </w:r>
      <w:r w:rsidRPr="00AE39E9">
        <w:rPr>
          <w:rFonts w:ascii="宋体" w:eastAsia="宋体" w:hAnsi="宋体" w:hint="eastAsia"/>
          <w:sz w:val="24"/>
          <w:szCs w:val="24"/>
        </w:rPr>
        <w:t>（m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/生），生</w:t>
      </w:r>
      <w:proofErr w:type="gramStart"/>
      <w:r w:rsidRPr="00AE39E9">
        <w:rPr>
          <w:rFonts w:ascii="宋体" w:eastAsia="宋体" w:hAnsi="宋体" w:hint="eastAsia"/>
          <w:sz w:val="24"/>
          <w:szCs w:val="24"/>
        </w:rPr>
        <w:t>均教学</w:t>
      </w:r>
      <w:proofErr w:type="gramEnd"/>
      <w:r w:rsidRPr="00AE39E9">
        <w:rPr>
          <w:rFonts w:ascii="宋体" w:eastAsia="宋体" w:hAnsi="宋体" w:hint="eastAsia"/>
          <w:sz w:val="24"/>
          <w:szCs w:val="24"/>
        </w:rPr>
        <w:t>行政用房面积为</w:t>
      </w:r>
      <w:r w:rsidRPr="00AE39E9">
        <w:rPr>
          <w:rFonts w:ascii="宋体" w:eastAsia="宋体" w:hAnsi="宋体" w:hint="eastAsia"/>
          <w:sz w:val="24"/>
          <w:szCs w:val="24"/>
        </w:rPr>
        <w:tab/>
      </w:r>
      <w:r w:rsidR="001F49B9">
        <w:rPr>
          <w:rFonts w:ascii="宋体" w:eastAsia="宋体" w:hAnsi="宋体" w:hint="eastAsia"/>
          <w:sz w:val="24"/>
          <w:szCs w:val="24"/>
        </w:rPr>
        <w:t>16.36</w:t>
      </w:r>
      <w:r w:rsidRPr="00AE39E9">
        <w:rPr>
          <w:rFonts w:ascii="宋体" w:eastAsia="宋体" w:hAnsi="宋体" w:hint="eastAsia"/>
          <w:sz w:val="24"/>
          <w:szCs w:val="24"/>
        </w:rPr>
        <w:t>（m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/生），生均实验、实习场所面积</w:t>
      </w:r>
      <w:r w:rsidR="001F49B9">
        <w:rPr>
          <w:rFonts w:ascii="宋体" w:eastAsia="宋体" w:hAnsi="宋体" w:hint="eastAsia"/>
          <w:sz w:val="24"/>
          <w:szCs w:val="24"/>
        </w:rPr>
        <w:t>5.52</w:t>
      </w:r>
      <w:r w:rsidRPr="00AE39E9">
        <w:rPr>
          <w:rFonts w:ascii="宋体" w:eastAsia="宋体" w:hAnsi="宋体" w:hint="eastAsia"/>
          <w:sz w:val="24"/>
          <w:szCs w:val="24"/>
        </w:rPr>
        <w:t>（m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/生），生均体育馆面积</w:t>
      </w:r>
      <w:r w:rsidRPr="00AE39E9">
        <w:rPr>
          <w:rFonts w:ascii="宋体" w:eastAsia="宋体" w:hAnsi="宋体" w:hint="eastAsia"/>
          <w:sz w:val="24"/>
          <w:szCs w:val="24"/>
        </w:rPr>
        <w:tab/>
      </w:r>
      <w:r w:rsidR="001F49B9">
        <w:rPr>
          <w:rFonts w:ascii="宋体" w:eastAsia="宋体" w:hAnsi="宋体" w:hint="eastAsia"/>
          <w:sz w:val="24"/>
          <w:szCs w:val="24"/>
        </w:rPr>
        <w:t>1.33</w:t>
      </w:r>
      <w:r w:rsidRPr="00AE39E9">
        <w:rPr>
          <w:rFonts w:ascii="宋体" w:eastAsia="宋体" w:hAnsi="宋体" w:hint="eastAsia"/>
          <w:sz w:val="24"/>
          <w:szCs w:val="24"/>
        </w:rPr>
        <w:t>（m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w:t>
      </w:r>
      <w:r w:rsidR="001F49B9">
        <w:rPr>
          <w:rFonts w:ascii="宋体" w:eastAsia="宋体" w:hAnsi="宋体" w:hint="eastAsia"/>
          <w:sz w:val="24"/>
          <w:szCs w:val="24"/>
        </w:rPr>
        <w:t>。</w:t>
      </w:r>
    </w:p>
    <w:p w14:paraId="7C69DD43" w14:textId="493285A2" w:rsidR="00AE39E9" w:rsidRDefault="00AE39E9" w:rsidP="00AE39E9">
      <w:pPr>
        <w:jc w:val="center"/>
        <w:rPr>
          <w:rFonts w:ascii="宋体" w:eastAsia="宋体" w:hAnsi="宋体"/>
          <w:sz w:val="24"/>
          <w:szCs w:val="24"/>
        </w:rPr>
      </w:pPr>
      <w:r>
        <w:rPr>
          <w:rFonts w:ascii="宋体" w:eastAsia="宋体" w:hAnsi="宋体" w:hint="eastAsia"/>
          <w:sz w:val="24"/>
          <w:szCs w:val="24"/>
        </w:rPr>
        <w:tab/>
      </w:r>
      <w:r>
        <w:rPr>
          <w:rFonts w:ascii="宋体" w:eastAsia="宋体" w:hAnsi="宋体" w:hint="eastAsia"/>
          <w:sz w:val="24"/>
          <w:szCs w:val="24"/>
        </w:rPr>
        <w:tab/>
        <w:t>表</w:t>
      </w:r>
      <w:r w:rsidR="00B02719">
        <w:rPr>
          <w:rFonts w:ascii="宋体" w:eastAsia="宋体" w:hAnsi="宋体" w:hint="eastAsia"/>
          <w:sz w:val="24"/>
          <w:szCs w:val="24"/>
        </w:rPr>
        <w:t>4</w:t>
      </w:r>
      <w:r>
        <w:rPr>
          <w:rFonts w:ascii="宋体" w:eastAsia="宋体" w:hAnsi="宋体" w:hint="eastAsia"/>
          <w:sz w:val="24"/>
          <w:szCs w:val="24"/>
        </w:rPr>
        <w:t xml:space="preserve"> 各生</w:t>
      </w:r>
      <w:proofErr w:type="gramStart"/>
      <w:r>
        <w:rPr>
          <w:rFonts w:ascii="宋体" w:eastAsia="宋体" w:hAnsi="宋体" w:hint="eastAsia"/>
          <w:sz w:val="24"/>
          <w:szCs w:val="24"/>
        </w:rPr>
        <w:t>均面积</w:t>
      </w:r>
      <w:proofErr w:type="gramEnd"/>
      <w:r>
        <w:rPr>
          <w:rFonts w:ascii="宋体" w:eastAsia="宋体" w:hAnsi="宋体" w:hint="eastAsia"/>
          <w:sz w:val="24"/>
          <w:szCs w:val="24"/>
        </w:rPr>
        <w:t>详细情况</w:t>
      </w:r>
    </w:p>
    <w:p w14:paraId="31DEB01B" w14:textId="166B04EB" w:rsidR="001F49B9" w:rsidRDefault="001F49B9" w:rsidP="001F49B9"/>
    <w:tbl>
      <w:tblPr>
        <w:tblStyle w:val="a5"/>
        <w:tblW w:w="8522" w:type="dxa"/>
        <w:jc w:val="center"/>
        <w:tblLayout w:type="fixed"/>
        <w:tblLook w:val="04A0" w:firstRow="1" w:lastRow="0" w:firstColumn="1" w:lastColumn="0" w:noHBand="0" w:noVBand="1"/>
      </w:tblPr>
      <w:tblGrid>
        <w:gridCol w:w="2302"/>
        <w:gridCol w:w="2849"/>
        <w:gridCol w:w="3371"/>
      </w:tblGrid>
      <w:tr w:rsidR="001F49B9" w14:paraId="201E5BD3" w14:textId="77777777" w:rsidTr="00120438">
        <w:trPr>
          <w:trHeight w:val="391"/>
          <w:tblHeader/>
          <w:jc w:val="center"/>
        </w:trPr>
        <w:tc>
          <w:tcPr>
            <w:tcW w:w="2302" w:type="dxa"/>
            <w:vAlign w:val="center"/>
          </w:tcPr>
          <w:p w14:paraId="4716BF78" w14:textId="77777777" w:rsidR="001F49B9" w:rsidRDefault="001F49B9" w:rsidP="00120438">
            <w:pPr>
              <w:jc w:val="center"/>
            </w:pPr>
            <w:r>
              <w:rPr>
                <w:rFonts w:ascii="宋体" w:eastAsia="宋体" w:hAnsi="宋体" w:hint="eastAsia"/>
                <w:b/>
                <w:szCs w:val="21"/>
              </w:rPr>
              <w:t>类别</w:t>
            </w:r>
          </w:p>
        </w:tc>
        <w:tc>
          <w:tcPr>
            <w:tcW w:w="2849" w:type="dxa"/>
            <w:vAlign w:val="center"/>
          </w:tcPr>
          <w:p w14:paraId="4EBC3942" w14:textId="77777777" w:rsidR="001F49B9" w:rsidRDefault="001F49B9" w:rsidP="00120438">
            <w:pPr>
              <w:jc w:val="center"/>
            </w:pPr>
            <w:r>
              <w:rPr>
                <w:rFonts w:ascii="宋体" w:eastAsia="宋体" w:hAnsi="宋体" w:hint="eastAsia"/>
                <w:b/>
                <w:szCs w:val="21"/>
              </w:rPr>
              <w:t>总面积（平方米）</w:t>
            </w:r>
          </w:p>
        </w:tc>
        <w:tc>
          <w:tcPr>
            <w:tcW w:w="3371" w:type="dxa"/>
            <w:vAlign w:val="center"/>
          </w:tcPr>
          <w:p w14:paraId="25ED6A93" w14:textId="77777777" w:rsidR="001F49B9" w:rsidRDefault="001F49B9" w:rsidP="00120438">
            <w:pPr>
              <w:jc w:val="center"/>
            </w:pPr>
            <w:r>
              <w:rPr>
                <w:rFonts w:ascii="宋体" w:eastAsia="宋体" w:hAnsi="宋体" w:hint="eastAsia"/>
                <w:b/>
                <w:szCs w:val="21"/>
              </w:rPr>
              <w:t>生均面积（平方米）</w:t>
            </w:r>
          </w:p>
        </w:tc>
      </w:tr>
      <w:tr w:rsidR="001F49B9" w14:paraId="599DFCC8" w14:textId="77777777" w:rsidTr="00120438">
        <w:trPr>
          <w:trHeight w:val="391"/>
          <w:jc w:val="center"/>
        </w:trPr>
        <w:tc>
          <w:tcPr>
            <w:tcW w:w="2302" w:type="dxa"/>
            <w:vAlign w:val="center"/>
          </w:tcPr>
          <w:p w14:paraId="47B58000" w14:textId="77777777" w:rsidR="001F49B9" w:rsidRDefault="001F49B9" w:rsidP="00120438">
            <w:pPr>
              <w:jc w:val="center"/>
            </w:pPr>
            <w:r>
              <w:rPr>
                <w:rFonts w:ascii="宋体" w:eastAsia="宋体" w:hAnsi="宋体" w:hint="eastAsia"/>
                <w:b/>
                <w:szCs w:val="21"/>
              </w:rPr>
              <w:t>占地面积</w:t>
            </w:r>
          </w:p>
        </w:tc>
        <w:tc>
          <w:tcPr>
            <w:tcW w:w="2849" w:type="dxa"/>
            <w:vAlign w:val="center"/>
          </w:tcPr>
          <w:p w14:paraId="18FC4B61" w14:textId="77777777" w:rsidR="001F49B9" w:rsidRDefault="001F49B9" w:rsidP="00120438">
            <w:pPr>
              <w:jc w:val="center"/>
            </w:pPr>
            <w:r>
              <w:rPr>
                <w:rFonts w:hint="eastAsia"/>
              </w:rPr>
              <w:t>514565.00</w:t>
            </w:r>
          </w:p>
        </w:tc>
        <w:tc>
          <w:tcPr>
            <w:tcW w:w="3371" w:type="dxa"/>
            <w:vAlign w:val="center"/>
          </w:tcPr>
          <w:p w14:paraId="21E497BD" w14:textId="77777777" w:rsidR="001F49B9" w:rsidRDefault="001F49B9" w:rsidP="00120438">
            <w:pPr>
              <w:jc w:val="center"/>
            </w:pPr>
            <w:r>
              <w:rPr>
                <w:rFonts w:ascii="宋体" w:eastAsia="宋体" w:hAnsi="宋体" w:hint="eastAsia"/>
                <w:sz w:val="24"/>
                <w:szCs w:val="24"/>
              </w:rPr>
              <w:t>74.03</w:t>
            </w:r>
          </w:p>
        </w:tc>
      </w:tr>
      <w:tr w:rsidR="001F49B9" w14:paraId="5B84A06E" w14:textId="77777777" w:rsidTr="00120438">
        <w:trPr>
          <w:trHeight w:val="391"/>
          <w:jc w:val="center"/>
        </w:trPr>
        <w:tc>
          <w:tcPr>
            <w:tcW w:w="2302" w:type="dxa"/>
            <w:vAlign w:val="center"/>
          </w:tcPr>
          <w:p w14:paraId="1CF77DAB" w14:textId="77777777" w:rsidR="001F49B9" w:rsidRDefault="001F49B9" w:rsidP="00120438">
            <w:pPr>
              <w:jc w:val="center"/>
            </w:pPr>
            <w:r>
              <w:rPr>
                <w:rFonts w:ascii="宋体" w:eastAsia="宋体" w:hAnsi="宋体" w:hint="eastAsia"/>
                <w:b/>
                <w:szCs w:val="21"/>
              </w:rPr>
              <w:t>建筑面积</w:t>
            </w:r>
          </w:p>
        </w:tc>
        <w:tc>
          <w:tcPr>
            <w:tcW w:w="2849" w:type="dxa"/>
            <w:vAlign w:val="center"/>
          </w:tcPr>
          <w:p w14:paraId="5D9CCA02" w14:textId="77777777" w:rsidR="001F49B9" w:rsidRDefault="001F49B9" w:rsidP="00120438">
            <w:pPr>
              <w:jc w:val="center"/>
            </w:pPr>
            <w:r>
              <w:rPr>
                <w:rFonts w:ascii="宋体" w:eastAsia="宋体" w:hAnsi="宋体" w:hint="eastAsia"/>
                <w:sz w:val="24"/>
                <w:szCs w:val="24"/>
              </w:rPr>
              <w:t>193659.58</w:t>
            </w:r>
          </w:p>
        </w:tc>
        <w:tc>
          <w:tcPr>
            <w:tcW w:w="3371" w:type="dxa"/>
            <w:vAlign w:val="center"/>
          </w:tcPr>
          <w:p w14:paraId="62FE941A" w14:textId="77777777" w:rsidR="001F49B9" w:rsidRDefault="001F49B9" w:rsidP="00120438">
            <w:pPr>
              <w:jc w:val="center"/>
            </w:pPr>
            <w:r>
              <w:rPr>
                <w:rFonts w:ascii="宋体" w:eastAsia="宋体" w:hAnsi="宋体" w:hint="eastAsia"/>
                <w:sz w:val="24"/>
                <w:szCs w:val="24"/>
              </w:rPr>
              <w:t>27.86</w:t>
            </w:r>
          </w:p>
        </w:tc>
      </w:tr>
      <w:tr w:rsidR="001F49B9" w14:paraId="205D1EE9" w14:textId="77777777" w:rsidTr="00120438">
        <w:trPr>
          <w:trHeight w:val="391"/>
          <w:jc w:val="center"/>
        </w:trPr>
        <w:tc>
          <w:tcPr>
            <w:tcW w:w="2302" w:type="dxa"/>
            <w:vAlign w:val="center"/>
          </w:tcPr>
          <w:p w14:paraId="0A0B86E3" w14:textId="77777777" w:rsidR="001F49B9" w:rsidRDefault="001F49B9" w:rsidP="00120438">
            <w:pPr>
              <w:jc w:val="center"/>
            </w:pPr>
            <w:r>
              <w:rPr>
                <w:rFonts w:ascii="宋体" w:eastAsia="宋体" w:hAnsi="宋体" w:hint="eastAsia"/>
                <w:b/>
                <w:szCs w:val="21"/>
              </w:rPr>
              <w:lastRenderedPageBreak/>
              <w:t>教学行政用房面积</w:t>
            </w:r>
          </w:p>
        </w:tc>
        <w:tc>
          <w:tcPr>
            <w:tcW w:w="2849" w:type="dxa"/>
            <w:vAlign w:val="center"/>
          </w:tcPr>
          <w:p w14:paraId="77426DA8" w14:textId="77777777" w:rsidR="001F49B9" w:rsidRDefault="001F49B9" w:rsidP="00120438">
            <w:pPr>
              <w:jc w:val="center"/>
            </w:pPr>
            <w:r>
              <w:rPr>
                <w:rFonts w:ascii="宋体" w:eastAsia="宋体" w:hAnsi="宋体" w:hint="eastAsia"/>
                <w:sz w:val="24"/>
                <w:szCs w:val="24"/>
              </w:rPr>
              <w:t>113737.03</w:t>
            </w:r>
          </w:p>
        </w:tc>
        <w:tc>
          <w:tcPr>
            <w:tcW w:w="3371" w:type="dxa"/>
            <w:vAlign w:val="center"/>
          </w:tcPr>
          <w:p w14:paraId="4A75B2E7" w14:textId="77777777" w:rsidR="001F49B9" w:rsidRDefault="001F49B9" w:rsidP="00120438">
            <w:pPr>
              <w:jc w:val="center"/>
            </w:pPr>
            <w:r>
              <w:rPr>
                <w:rFonts w:ascii="宋体" w:eastAsia="宋体" w:hAnsi="宋体" w:hint="eastAsia"/>
                <w:sz w:val="24"/>
                <w:szCs w:val="24"/>
              </w:rPr>
              <w:t>16.36</w:t>
            </w:r>
          </w:p>
        </w:tc>
      </w:tr>
      <w:tr w:rsidR="001F49B9" w14:paraId="5251F40F" w14:textId="77777777" w:rsidTr="00120438">
        <w:trPr>
          <w:trHeight w:val="391"/>
          <w:jc w:val="center"/>
        </w:trPr>
        <w:tc>
          <w:tcPr>
            <w:tcW w:w="2302" w:type="dxa"/>
            <w:vAlign w:val="center"/>
          </w:tcPr>
          <w:p w14:paraId="2F77A610" w14:textId="77777777" w:rsidR="001F49B9" w:rsidRDefault="001F49B9" w:rsidP="00120438">
            <w:pPr>
              <w:jc w:val="center"/>
            </w:pPr>
            <w:r>
              <w:rPr>
                <w:rFonts w:ascii="宋体" w:eastAsia="宋体" w:hAnsi="宋体" w:hint="eastAsia"/>
                <w:b/>
                <w:szCs w:val="21"/>
              </w:rPr>
              <w:t>实验、实习场所面积</w:t>
            </w:r>
          </w:p>
        </w:tc>
        <w:tc>
          <w:tcPr>
            <w:tcW w:w="2849" w:type="dxa"/>
            <w:vAlign w:val="center"/>
          </w:tcPr>
          <w:p w14:paraId="1C2A905A" w14:textId="77777777" w:rsidR="001F49B9" w:rsidRDefault="001F49B9" w:rsidP="00120438">
            <w:pPr>
              <w:jc w:val="center"/>
            </w:pPr>
            <w:r>
              <w:rPr>
                <w:rFonts w:ascii="宋体" w:eastAsia="宋体" w:hAnsi="宋体" w:hint="eastAsia"/>
                <w:sz w:val="24"/>
                <w:szCs w:val="24"/>
              </w:rPr>
              <w:t>38372.2</w:t>
            </w:r>
          </w:p>
        </w:tc>
        <w:tc>
          <w:tcPr>
            <w:tcW w:w="3371" w:type="dxa"/>
            <w:vAlign w:val="center"/>
          </w:tcPr>
          <w:p w14:paraId="27F08CB0" w14:textId="77777777" w:rsidR="001F49B9" w:rsidRDefault="001F49B9" w:rsidP="00120438">
            <w:pPr>
              <w:jc w:val="center"/>
            </w:pPr>
            <w:r>
              <w:rPr>
                <w:rFonts w:ascii="宋体" w:eastAsia="宋体" w:hAnsi="宋体" w:hint="eastAsia"/>
                <w:sz w:val="24"/>
                <w:szCs w:val="24"/>
              </w:rPr>
              <w:t>5.52</w:t>
            </w:r>
          </w:p>
        </w:tc>
      </w:tr>
      <w:tr w:rsidR="001F49B9" w14:paraId="79C0931D" w14:textId="77777777" w:rsidTr="00120438">
        <w:trPr>
          <w:trHeight w:val="391"/>
          <w:jc w:val="center"/>
        </w:trPr>
        <w:tc>
          <w:tcPr>
            <w:tcW w:w="2302" w:type="dxa"/>
            <w:vAlign w:val="center"/>
          </w:tcPr>
          <w:p w14:paraId="2D0CBF2A" w14:textId="77777777" w:rsidR="001F49B9" w:rsidRDefault="001F49B9" w:rsidP="00120438">
            <w:pPr>
              <w:jc w:val="center"/>
            </w:pPr>
            <w:r>
              <w:rPr>
                <w:rFonts w:ascii="宋体" w:eastAsia="宋体" w:hAnsi="宋体" w:hint="eastAsia"/>
                <w:b/>
                <w:szCs w:val="21"/>
              </w:rPr>
              <w:t>体育馆面积</w:t>
            </w:r>
          </w:p>
        </w:tc>
        <w:tc>
          <w:tcPr>
            <w:tcW w:w="2849" w:type="dxa"/>
            <w:vAlign w:val="center"/>
          </w:tcPr>
          <w:p w14:paraId="5D0E6E52" w14:textId="77777777" w:rsidR="001F49B9" w:rsidRDefault="001F49B9" w:rsidP="00120438">
            <w:pPr>
              <w:jc w:val="center"/>
            </w:pPr>
            <w:r>
              <w:rPr>
                <w:rFonts w:ascii="宋体" w:eastAsia="宋体" w:hAnsi="宋体" w:hint="eastAsia"/>
                <w:sz w:val="24"/>
                <w:szCs w:val="24"/>
              </w:rPr>
              <w:t>9254.06</w:t>
            </w:r>
          </w:p>
        </w:tc>
        <w:tc>
          <w:tcPr>
            <w:tcW w:w="3371" w:type="dxa"/>
            <w:vAlign w:val="center"/>
          </w:tcPr>
          <w:p w14:paraId="0DAB253F" w14:textId="77777777" w:rsidR="001F49B9" w:rsidRDefault="001F49B9" w:rsidP="00120438">
            <w:pPr>
              <w:jc w:val="center"/>
            </w:pPr>
            <w:r>
              <w:rPr>
                <w:rFonts w:ascii="宋体" w:eastAsia="宋体" w:hAnsi="宋体" w:hint="eastAsia"/>
                <w:sz w:val="24"/>
                <w:szCs w:val="24"/>
              </w:rPr>
              <w:t>1.33</w:t>
            </w:r>
          </w:p>
        </w:tc>
      </w:tr>
      <w:tr w:rsidR="001F49B9" w14:paraId="4DF04D80" w14:textId="77777777" w:rsidTr="00120438">
        <w:trPr>
          <w:trHeight w:val="391"/>
          <w:jc w:val="center"/>
        </w:trPr>
        <w:tc>
          <w:tcPr>
            <w:tcW w:w="2302" w:type="dxa"/>
            <w:vAlign w:val="center"/>
          </w:tcPr>
          <w:p w14:paraId="6BD8A656" w14:textId="77777777" w:rsidR="001F49B9" w:rsidRDefault="001F49B9" w:rsidP="00120438">
            <w:pPr>
              <w:jc w:val="center"/>
            </w:pPr>
            <w:r>
              <w:rPr>
                <w:rFonts w:ascii="宋体" w:eastAsia="宋体" w:hAnsi="宋体" w:hint="eastAsia"/>
                <w:b/>
                <w:szCs w:val="21"/>
              </w:rPr>
              <w:t>运动场面积</w:t>
            </w:r>
          </w:p>
        </w:tc>
        <w:tc>
          <w:tcPr>
            <w:tcW w:w="2849" w:type="dxa"/>
            <w:vAlign w:val="center"/>
          </w:tcPr>
          <w:p w14:paraId="7172132C" w14:textId="77777777" w:rsidR="001F49B9" w:rsidRDefault="001F49B9" w:rsidP="00120438">
            <w:pPr>
              <w:jc w:val="center"/>
            </w:pPr>
            <w:r>
              <w:rPr>
                <w:rFonts w:ascii="宋体" w:eastAsia="宋体" w:hAnsi="宋体" w:hint="eastAsia"/>
                <w:sz w:val="24"/>
                <w:szCs w:val="24"/>
              </w:rPr>
              <w:t>0.0</w:t>
            </w:r>
          </w:p>
        </w:tc>
        <w:tc>
          <w:tcPr>
            <w:tcW w:w="3371" w:type="dxa"/>
            <w:vAlign w:val="center"/>
          </w:tcPr>
          <w:p w14:paraId="40566869" w14:textId="77777777" w:rsidR="001F49B9" w:rsidRDefault="001F49B9" w:rsidP="00120438">
            <w:pPr>
              <w:jc w:val="center"/>
            </w:pPr>
            <w:r>
              <w:rPr>
                <w:rFonts w:ascii="宋体" w:eastAsia="宋体" w:hAnsi="宋体" w:hint="eastAsia"/>
                <w:sz w:val="24"/>
                <w:szCs w:val="24"/>
              </w:rPr>
              <w:t>0.00</w:t>
            </w:r>
          </w:p>
        </w:tc>
      </w:tr>
    </w:tbl>
    <w:p w14:paraId="38647302" w14:textId="2F4E87E3" w:rsidR="00AE39E9" w:rsidRPr="00AE39E9" w:rsidRDefault="00AE39E9" w:rsidP="001F49B9">
      <w:pPr>
        <w:jc w:val="left"/>
      </w:pPr>
    </w:p>
    <w:p w14:paraId="009CEB2C" w14:textId="77777777" w:rsidR="00B2374C" w:rsidRDefault="00B2374C" w:rsidP="00B2374C">
      <w:pPr>
        <w:pStyle w:val="3"/>
        <w:jc w:val="left"/>
        <w:rPr>
          <w:rFonts w:ascii="黑体" w:eastAsia="黑体" w:hAnsi="黑体"/>
          <w:sz w:val="28"/>
          <w:szCs w:val="28"/>
          <w:u w:val="single" w:color="FFFFFF" w:themeColor="background1"/>
        </w:rPr>
      </w:pPr>
      <w:bookmarkStart w:id="12" w:name="_Toc27752356"/>
      <w:r w:rsidRPr="0058315C">
        <w:rPr>
          <w:rFonts w:ascii="黑体" w:eastAsia="黑体" w:hAnsi="黑体" w:hint="eastAsia"/>
          <w:sz w:val="28"/>
          <w:szCs w:val="28"/>
          <w:u w:val="single" w:color="FFFFFF" w:themeColor="background1"/>
        </w:rPr>
        <w:t>2.教学科研仪器设备与教学实验室</w:t>
      </w:r>
      <w:bookmarkEnd w:id="12"/>
    </w:p>
    <w:p w14:paraId="1EF6A97D" w14:textId="6B372378" w:rsidR="00666520" w:rsidRPr="00094303" w:rsidRDefault="00666520" w:rsidP="0026692B">
      <w:pPr>
        <w:spacing w:line="400" w:lineRule="exact"/>
        <w:ind w:firstLineChars="200" w:firstLine="480"/>
      </w:pPr>
      <w:r w:rsidRPr="00094303">
        <w:rPr>
          <w:rFonts w:ascii="宋体" w:eastAsia="宋体" w:hAnsi="宋体" w:hint="eastAsia"/>
          <w:sz w:val="24"/>
          <w:szCs w:val="24"/>
        </w:rPr>
        <w:t>学</w:t>
      </w:r>
      <w:r w:rsidR="00DF1629">
        <w:rPr>
          <w:rFonts w:ascii="宋体" w:eastAsia="宋体" w:hAnsi="宋体" w:hint="eastAsia"/>
          <w:sz w:val="24"/>
          <w:szCs w:val="24"/>
        </w:rPr>
        <w:t>院</w:t>
      </w:r>
      <w:r w:rsidRPr="00094303">
        <w:rPr>
          <w:rFonts w:ascii="宋体" w:eastAsia="宋体" w:hAnsi="宋体" w:hint="eastAsia"/>
          <w:sz w:val="24"/>
          <w:szCs w:val="24"/>
        </w:rPr>
        <w:t>现有教学、科研仪器设备资产总值0.</w:t>
      </w:r>
      <w:r w:rsidR="004457EC" w:rsidRPr="00094303">
        <w:rPr>
          <w:rFonts w:ascii="宋体" w:eastAsia="宋体" w:hAnsi="宋体" w:hint="eastAsia"/>
          <w:sz w:val="24"/>
          <w:szCs w:val="24"/>
        </w:rPr>
        <w:t>516</w:t>
      </w:r>
      <w:r w:rsidRPr="00094303">
        <w:rPr>
          <w:rFonts w:ascii="宋体" w:eastAsia="宋体" w:hAnsi="宋体" w:hint="eastAsia"/>
          <w:sz w:val="24"/>
          <w:szCs w:val="24"/>
        </w:rPr>
        <w:t>亿元，生</w:t>
      </w:r>
      <w:proofErr w:type="gramStart"/>
      <w:r w:rsidRPr="00094303">
        <w:rPr>
          <w:rFonts w:ascii="宋体" w:eastAsia="宋体" w:hAnsi="宋体" w:hint="eastAsia"/>
          <w:sz w:val="24"/>
          <w:szCs w:val="24"/>
        </w:rPr>
        <w:t>均教学</w:t>
      </w:r>
      <w:proofErr w:type="gramEnd"/>
      <w:r w:rsidRPr="00094303">
        <w:rPr>
          <w:rFonts w:ascii="宋体" w:eastAsia="宋体" w:hAnsi="宋体" w:hint="eastAsia"/>
          <w:sz w:val="24"/>
          <w:szCs w:val="24"/>
        </w:rPr>
        <w:t>科研仪器设备值0.7</w:t>
      </w:r>
      <w:r w:rsidR="004457EC" w:rsidRPr="00094303">
        <w:rPr>
          <w:rFonts w:ascii="宋体" w:eastAsia="宋体" w:hAnsi="宋体" w:hint="eastAsia"/>
          <w:sz w:val="24"/>
          <w:szCs w:val="24"/>
        </w:rPr>
        <w:t>4</w:t>
      </w:r>
      <w:r w:rsidRPr="00094303">
        <w:rPr>
          <w:rFonts w:ascii="宋体" w:eastAsia="宋体" w:hAnsi="宋体" w:hint="eastAsia"/>
          <w:sz w:val="24"/>
          <w:szCs w:val="24"/>
        </w:rPr>
        <w:t>万元。当年新增教学科研仪器设备值</w:t>
      </w:r>
      <w:r w:rsidR="004457EC" w:rsidRPr="00094303">
        <w:rPr>
          <w:rFonts w:ascii="宋体" w:eastAsia="宋体" w:hAnsi="宋体" w:hint="eastAsia"/>
          <w:sz w:val="24"/>
          <w:szCs w:val="24"/>
        </w:rPr>
        <w:t>133.67</w:t>
      </w:r>
      <w:r w:rsidRPr="00094303">
        <w:rPr>
          <w:rFonts w:ascii="宋体" w:eastAsia="宋体" w:hAnsi="宋体" w:hint="eastAsia"/>
          <w:sz w:val="24"/>
          <w:szCs w:val="24"/>
        </w:rPr>
        <w:t>万元，新增值达到教学科研仪器设备总值的</w:t>
      </w:r>
      <w:r w:rsidR="004457EC" w:rsidRPr="00094303">
        <w:rPr>
          <w:rFonts w:ascii="宋体" w:eastAsia="宋体" w:hAnsi="宋体" w:hint="eastAsia"/>
          <w:sz w:val="24"/>
          <w:szCs w:val="24"/>
        </w:rPr>
        <w:t>2.66</w:t>
      </w:r>
      <w:r w:rsidRPr="00094303">
        <w:rPr>
          <w:rFonts w:ascii="宋体" w:eastAsia="宋体" w:hAnsi="宋体" w:hint="eastAsia"/>
          <w:sz w:val="24"/>
          <w:szCs w:val="24"/>
        </w:rPr>
        <w:t>%。</w:t>
      </w:r>
    </w:p>
    <w:p w14:paraId="77D0E438" w14:textId="6005A7AE" w:rsidR="006B3FFB" w:rsidRPr="00094303" w:rsidRDefault="00666520" w:rsidP="0026692B">
      <w:pPr>
        <w:spacing w:line="400" w:lineRule="exact"/>
        <w:ind w:firstLineChars="200" w:firstLine="480"/>
      </w:pPr>
      <w:r w:rsidRPr="00094303">
        <w:rPr>
          <w:rFonts w:ascii="宋体" w:eastAsia="宋体" w:hAnsi="宋体" w:hint="eastAsia"/>
          <w:sz w:val="24"/>
          <w:szCs w:val="24"/>
        </w:rPr>
        <w:t>本科教学实验仪器设备</w:t>
      </w:r>
      <w:r w:rsidR="004457EC" w:rsidRPr="00094303">
        <w:rPr>
          <w:rFonts w:ascii="宋体" w:eastAsia="宋体" w:hAnsi="宋体" w:hint="eastAsia"/>
          <w:sz w:val="24"/>
          <w:szCs w:val="24"/>
        </w:rPr>
        <w:t>546</w:t>
      </w:r>
      <w:r w:rsidRPr="00094303">
        <w:rPr>
          <w:rFonts w:ascii="宋体" w:eastAsia="宋体" w:hAnsi="宋体" w:hint="eastAsia"/>
          <w:sz w:val="24"/>
          <w:szCs w:val="24"/>
        </w:rPr>
        <w:t>台（套），合计总值</w:t>
      </w:r>
      <w:r w:rsidR="004457EC" w:rsidRPr="00094303">
        <w:rPr>
          <w:rFonts w:ascii="宋体" w:eastAsia="宋体" w:hAnsi="宋体" w:hint="eastAsia"/>
          <w:sz w:val="24"/>
          <w:szCs w:val="24"/>
        </w:rPr>
        <w:t>0.025</w:t>
      </w:r>
      <w:r w:rsidRPr="00094303">
        <w:rPr>
          <w:rFonts w:ascii="宋体" w:eastAsia="宋体" w:hAnsi="宋体" w:hint="eastAsia"/>
          <w:sz w:val="24"/>
          <w:szCs w:val="24"/>
        </w:rPr>
        <w:t>亿元，按本科在</w:t>
      </w:r>
      <w:r w:rsidR="00CE3B23">
        <w:rPr>
          <w:rFonts w:ascii="宋体" w:eastAsia="宋体" w:hAnsi="宋体" w:hint="eastAsia"/>
          <w:sz w:val="24"/>
          <w:szCs w:val="24"/>
        </w:rPr>
        <w:t>校</w:t>
      </w:r>
      <w:r w:rsidRPr="00094303">
        <w:rPr>
          <w:rFonts w:ascii="宋体" w:eastAsia="宋体" w:hAnsi="宋体" w:hint="eastAsia"/>
          <w:sz w:val="24"/>
          <w:szCs w:val="24"/>
        </w:rPr>
        <w:t>生69</w:t>
      </w:r>
      <w:r w:rsidR="004457EC" w:rsidRPr="00094303">
        <w:rPr>
          <w:rFonts w:ascii="宋体" w:eastAsia="宋体" w:hAnsi="宋体" w:hint="eastAsia"/>
          <w:sz w:val="24"/>
          <w:szCs w:val="24"/>
        </w:rPr>
        <w:t>5</w:t>
      </w:r>
      <w:r w:rsidRPr="00094303">
        <w:rPr>
          <w:rFonts w:ascii="宋体" w:eastAsia="宋体" w:hAnsi="宋体" w:hint="eastAsia"/>
          <w:sz w:val="24"/>
          <w:szCs w:val="24"/>
        </w:rPr>
        <w:t>1人计算，本科生均实验仪器设备值</w:t>
      </w:r>
      <w:r w:rsidR="004457EC" w:rsidRPr="00094303">
        <w:rPr>
          <w:rFonts w:ascii="宋体" w:eastAsia="宋体" w:hAnsi="宋体" w:hint="eastAsia"/>
          <w:sz w:val="24"/>
          <w:szCs w:val="24"/>
        </w:rPr>
        <w:t>359.66</w:t>
      </w:r>
      <w:r w:rsidRPr="00094303">
        <w:rPr>
          <w:rFonts w:ascii="宋体" w:eastAsia="宋体" w:hAnsi="宋体" w:hint="eastAsia"/>
          <w:sz w:val="24"/>
          <w:szCs w:val="24"/>
        </w:rPr>
        <w:t>元。</w:t>
      </w:r>
      <w:r w:rsidR="00CA2BAB" w:rsidRPr="00094303">
        <w:rPr>
          <w:rFonts w:asciiTheme="minorEastAsia" w:hAnsiTheme="minorEastAsia" w:cs="宋体" w:hint="eastAsia"/>
          <w:kern w:val="0"/>
          <w:sz w:val="24"/>
          <w:szCs w:val="24"/>
          <w:bdr w:val="none" w:sz="0" w:space="0" w:color="auto" w:frame="1"/>
        </w:rPr>
        <w:t>学</w:t>
      </w:r>
      <w:r w:rsidR="00DF1629">
        <w:rPr>
          <w:rFonts w:asciiTheme="minorEastAsia" w:hAnsiTheme="minorEastAsia" w:cs="宋体" w:hint="eastAsia"/>
          <w:kern w:val="0"/>
          <w:sz w:val="24"/>
          <w:szCs w:val="24"/>
          <w:bdr w:val="none" w:sz="0" w:space="0" w:color="auto" w:frame="1"/>
        </w:rPr>
        <w:t>院</w:t>
      </w:r>
      <w:r w:rsidR="00CA2BAB" w:rsidRPr="00094303">
        <w:rPr>
          <w:rFonts w:asciiTheme="minorEastAsia" w:hAnsiTheme="minorEastAsia" w:cs="宋体" w:hint="eastAsia"/>
          <w:kern w:val="0"/>
          <w:sz w:val="24"/>
          <w:szCs w:val="24"/>
          <w:bdr w:val="none" w:sz="0" w:space="0" w:color="auto" w:frame="1"/>
        </w:rPr>
        <w:t>拥有各类实验室35个，工程训练中心1个，</w:t>
      </w:r>
      <w:r w:rsidR="00CE3B23">
        <w:rPr>
          <w:rFonts w:asciiTheme="minorEastAsia" w:hAnsiTheme="minorEastAsia" w:cs="宋体" w:hint="eastAsia"/>
          <w:kern w:val="0"/>
          <w:sz w:val="24"/>
          <w:szCs w:val="24"/>
          <w:bdr w:val="none" w:sz="0" w:space="0" w:color="auto" w:frame="1"/>
        </w:rPr>
        <w:t>校</w:t>
      </w:r>
      <w:r w:rsidR="00CA2BAB" w:rsidRPr="00094303">
        <w:rPr>
          <w:rFonts w:asciiTheme="minorEastAsia" w:hAnsiTheme="minorEastAsia" w:cs="宋体" w:hint="eastAsia"/>
          <w:kern w:val="0"/>
          <w:sz w:val="24"/>
          <w:szCs w:val="24"/>
          <w:bdr w:val="none" w:sz="0" w:space="0" w:color="auto" w:frame="1"/>
        </w:rPr>
        <w:t>外实习基地68个,配置有完备的专业仪器设备。</w:t>
      </w:r>
    </w:p>
    <w:p w14:paraId="23D02C72" w14:textId="77777777" w:rsidR="00B2374C" w:rsidRDefault="00B2374C" w:rsidP="00B2374C">
      <w:pPr>
        <w:pStyle w:val="3"/>
        <w:jc w:val="left"/>
        <w:rPr>
          <w:rFonts w:ascii="黑体" w:eastAsia="黑体" w:hAnsi="黑体"/>
          <w:sz w:val="28"/>
          <w:szCs w:val="28"/>
          <w:u w:color="FFFFFF" w:themeColor="background1"/>
        </w:rPr>
      </w:pPr>
      <w:bookmarkStart w:id="13" w:name="_Toc27752357"/>
      <w:r>
        <w:rPr>
          <w:rFonts w:ascii="黑体" w:eastAsia="黑体" w:hAnsi="黑体" w:hint="eastAsia"/>
          <w:sz w:val="28"/>
          <w:szCs w:val="28"/>
        </w:rPr>
        <w:t>3.</w:t>
      </w:r>
      <w:r w:rsidRPr="00433B90">
        <w:rPr>
          <w:rFonts w:ascii="黑体" w:eastAsia="黑体" w:hAnsi="黑体" w:hint="eastAsia"/>
          <w:sz w:val="28"/>
          <w:szCs w:val="28"/>
          <w:u w:color="FFFFFF" w:themeColor="background1"/>
        </w:rPr>
        <w:t>图书馆及图书资源</w:t>
      </w:r>
      <w:bookmarkEnd w:id="13"/>
    </w:p>
    <w:p w14:paraId="0445E975" w14:textId="219296D8" w:rsidR="006B3FFB" w:rsidRPr="006B3FFB" w:rsidRDefault="00BB4F0E" w:rsidP="0026692B">
      <w:pPr>
        <w:spacing w:line="400" w:lineRule="exact"/>
        <w:ind w:firstLineChars="200" w:firstLine="480"/>
      </w:pPr>
      <w:r w:rsidRPr="00BB4F0E">
        <w:rPr>
          <w:rFonts w:ascii="宋体" w:eastAsia="宋体" w:hAnsi="宋体" w:hint="eastAsia"/>
          <w:sz w:val="24"/>
          <w:szCs w:val="24"/>
        </w:rPr>
        <w:t>截至202</w:t>
      </w:r>
      <w:r w:rsidR="00094303">
        <w:rPr>
          <w:rFonts w:ascii="宋体" w:eastAsia="宋体" w:hAnsi="宋体" w:hint="eastAsia"/>
          <w:sz w:val="24"/>
          <w:szCs w:val="24"/>
        </w:rPr>
        <w:t>1</w:t>
      </w:r>
      <w:r w:rsidRPr="00BB4F0E">
        <w:rPr>
          <w:rFonts w:ascii="宋体" w:eastAsia="宋体" w:hAnsi="宋体" w:hint="eastAsia"/>
          <w:sz w:val="24"/>
          <w:szCs w:val="24"/>
        </w:rPr>
        <w:t>年9月，学</w:t>
      </w:r>
      <w:r w:rsidR="00DF1629">
        <w:rPr>
          <w:rFonts w:ascii="宋体" w:eastAsia="宋体" w:hAnsi="宋体" w:hint="eastAsia"/>
          <w:sz w:val="24"/>
          <w:szCs w:val="24"/>
        </w:rPr>
        <w:t>院</w:t>
      </w:r>
      <w:r w:rsidRPr="00BB4F0E">
        <w:rPr>
          <w:rFonts w:ascii="宋体" w:eastAsia="宋体" w:hAnsi="宋体" w:hint="eastAsia"/>
          <w:sz w:val="24"/>
          <w:szCs w:val="24"/>
        </w:rPr>
        <w:t>拥有图书馆1个，图书馆总面积达到</w:t>
      </w:r>
      <w:r w:rsidR="00094303">
        <w:rPr>
          <w:rFonts w:ascii="宋体" w:eastAsia="宋体" w:hAnsi="宋体" w:hint="eastAsia"/>
          <w:sz w:val="24"/>
          <w:szCs w:val="24"/>
        </w:rPr>
        <w:t>21221.9</w:t>
      </w:r>
      <w:r w:rsidRPr="00BB4F0E">
        <w:rPr>
          <w:rFonts w:ascii="宋体" w:eastAsia="宋体" w:hAnsi="宋体" w:hint="eastAsia"/>
          <w:sz w:val="24"/>
          <w:szCs w:val="24"/>
        </w:rPr>
        <w:t>m</w:t>
      </w:r>
      <w:r w:rsidRPr="00BB4F0E">
        <w:rPr>
          <w:rFonts w:ascii="宋体" w:eastAsia="宋体" w:hAnsi="宋体" w:hint="eastAsia"/>
          <w:sz w:val="24"/>
          <w:szCs w:val="24"/>
          <w:vertAlign w:val="superscript"/>
        </w:rPr>
        <w:t>2</w:t>
      </w:r>
      <w:r w:rsidRPr="00BB4F0E">
        <w:rPr>
          <w:rFonts w:ascii="宋体" w:eastAsia="宋体" w:hAnsi="宋体" w:hint="eastAsia"/>
          <w:sz w:val="24"/>
          <w:szCs w:val="24"/>
        </w:rPr>
        <w:t>，阅览室座位数1500个。图书馆拥有纸质图书6</w:t>
      </w:r>
      <w:r w:rsidR="00094303">
        <w:rPr>
          <w:rFonts w:ascii="宋体" w:eastAsia="宋体" w:hAnsi="宋体" w:hint="eastAsia"/>
          <w:sz w:val="24"/>
          <w:szCs w:val="24"/>
        </w:rPr>
        <w:t>1.06</w:t>
      </w:r>
      <w:r w:rsidRPr="00BB4F0E">
        <w:rPr>
          <w:rFonts w:ascii="宋体" w:eastAsia="宋体" w:hAnsi="宋体" w:hint="eastAsia"/>
          <w:sz w:val="24"/>
          <w:szCs w:val="24"/>
        </w:rPr>
        <w:t>万册，当年新增</w:t>
      </w:r>
      <w:r w:rsidR="00094303">
        <w:rPr>
          <w:rFonts w:ascii="宋体" w:eastAsia="宋体" w:hAnsi="宋体" w:hint="eastAsia"/>
          <w:sz w:val="24"/>
          <w:szCs w:val="24"/>
        </w:rPr>
        <w:t>9109</w:t>
      </w:r>
      <w:r w:rsidRPr="00BB4F0E">
        <w:rPr>
          <w:rFonts w:ascii="宋体" w:eastAsia="宋体" w:hAnsi="宋体" w:hint="eastAsia"/>
          <w:sz w:val="24"/>
          <w:szCs w:val="24"/>
        </w:rPr>
        <w:t>册，生均纸质图书</w:t>
      </w:r>
      <w:r w:rsidR="00094303">
        <w:rPr>
          <w:rFonts w:ascii="宋体" w:eastAsia="宋体" w:hAnsi="宋体" w:hint="eastAsia"/>
          <w:sz w:val="24"/>
          <w:szCs w:val="24"/>
        </w:rPr>
        <w:t>87.84</w:t>
      </w:r>
      <w:r w:rsidRPr="00BB4F0E">
        <w:rPr>
          <w:rFonts w:ascii="宋体" w:eastAsia="宋体" w:hAnsi="宋体" w:hint="eastAsia"/>
          <w:sz w:val="24"/>
          <w:szCs w:val="24"/>
        </w:rPr>
        <w:t>册；拥有电子期刊1.</w:t>
      </w:r>
      <w:r w:rsidR="00094303">
        <w:rPr>
          <w:rFonts w:ascii="宋体" w:eastAsia="宋体" w:hAnsi="宋体" w:hint="eastAsia"/>
          <w:sz w:val="24"/>
          <w:szCs w:val="24"/>
        </w:rPr>
        <w:t>39</w:t>
      </w:r>
      <w:r w:rsidRPr="00BB4F0E">
        <w:rPr>
          <w:rFonts w:ascii="宋体" w:eastAsia="宋体" w:hAnsi="宋体" w:hint="eastAsia"/>
          <w:sz w:val="24"/>
          <w:szCs w:val="24"/>
        </w:rPr>
        <w:t>万册，学位论文</w:t>
      </w:r>
      <w:r w:rsidR="00094303">
        <w:rPr>
          <w:rFonts w:ascii="宋体" w:eastAsia="宋体" w:hAnsi="宋体" w:hint="eastAsia"/>
          <w:sz w:val="24"/>
          <w:szCs w:val="24"/>
        </w:rPr>
        <w:t>126.56</w:t>
      </w:r>
      <w:r w:rsidRPr="00BB4F0E">
        <w:rPr>
          <w:rFonts w:ascii="宋体" w:eastAsia="宋体" w:hAnsi="宋体" w:hint="eastAsia"/>
          <w:sz w:val="24"/>
          <w:szCs w:val="24"/>
        </w:rPr>
        <w:t>万册，音视频</w:t>
      </w:r>
      <w:r w:rsidR="00094303">
        <w:rPr>
          <w:rFonts w:ascii="宋体" w:eastAsia="宋体" w:hAnsi="宋体" w:hint="eastAsia"/>
          <w:sz w:val="24"/>
          <w:szCs w:val="24"/>
        </w:rPr>
        <w:t>8223</w:t>
      </w:r>
      <w:r w:rsidRPr="00BB4F0E">
        <w:rPr>
          <w:rFonts w:ascii="宋体" w:eastAsia="宋体" w:hAnsi="宋体" w:hint="eastAsia"/>
          <w:sz w:val="24"/>
          <w:szCs w:val="24"/>
        </w:rPr>
        <w:t>小时。20</w:t>
      </w:r>
      <w:r w:rsidR="00094303">
        <w:rPr>
          <w:rFonts w:ascii="宋体" w:eastAsia="宋体" w:hAnsi="宋体" w:hint="eastAsia"/>
          <w:sz w:val="24"/>
          <w:szCs w:val="24"/>
        </w:rPr>
        <w:t>20</w:t>
      </w:r>
      <w:r w:rsidRPr="00BB4F0E">
        <w:rPr>
          <w:rFonts w:ascii="宋体" w:eastAsia="宋体" w:hAnsi="宋体" w:hint="eastAsia"/>
          <w:sz w:val="24"/>
          <w:szCs w:val="24"/>
        </w:rPr>
        <w:t>年图书流通量达到</w:t>
      </w:r>
      <w:r w:rsidR="00094303">
        <w:rPr>
          <w:rFonts w:ascii="宋体" w:eastAsia="宋体" w:hAnsi="宋体" w:hint="eastAsia"/>
          <w:sz w:val="24"/>
          <w:szCs w:val="24"/>
        </w:rPr>
        <w:t>1.25</w:t>
      </w:r>
      <w:r w:rsidRPr="00BB4F0E">
        <w:rPr>
          <w:rFonts w:ascii="宋体" w:eastAsia="宋体" w:hAnsi="宋体" w:hint="eastAsia"/>
          <w:sz w:val="24"/>
          <w:szCs w:val="24"/>
        </w:rPr>
        <w:t>万本册，电子资源访问量</w:t>
      </w:r>
      <w:r w:rsidR="00094303">
        <w:rPr>
          <w:rFonts w:ascii="宋体" w:eastAsia="宋体" w:hAnsi="宋体" w:hint="eastAsia"/>
          <w:sz w:val="24"/>
          <w:szCs w:val="24"/>
        </w:rPr>
        <w:t>128.12</w:t>
      </w:r>
      <w:r w:rsidRPr="00BB4F0E">
        <w:rPr>
          <w:rFonts w:ascii="宋体" w:eastAsia="宋体" w:hAnsi="宋体" w:hint="eastAsia"/>
          <w:sz w:val="24"/>
          <w:szCs w:val="24"/>
        </w:rPr>
        <w:t>万次，当年电子资源下载量</w:t>
      </w:r>
      <w:r w:rsidR="00094303">
        <w:rPr>
          <w:rFonts w:ascii="宋体" w:eastAsia="宋体" w:hAnsi="宋体" w:hint="eastAsia"/>
          <w:sz w:val="24"/>
          <w:szCs w:val="24"/>
        </w:rPr>
        <w:t>124.17</w:t>
      </w:r>
      <w:r w:rsidRPr="00BB4F0E">
        <w:rPr>
          <w:rFonts w:ascii="宋体" w:eastAsia="宋体" w:hAnsi="宋体" w:hint="eastAsia"/>
          <w:sz w:val="24"/>
          <w:szCs w:val="24"/>
        </w:rPr>
        <w:t>万篇次。</w:t>
      </w:r>
    </w:p>
    <w:p w14:paraId="2EC11701" w14:textId="77777777" w:rsidR="00B2374C" w:rsidRDefault="00B2374C" w:rsidP="00B2374C">
      <w:pPr>
        <w:pStyle w:val="1"/>
        <w:jc w:val="left"/>
        <w:rPr>
          <w:rFonts w:ascii="宋体" w:eastAsia="宋体" w:hAnsi="宋体"/>
          <w:sz w:val="28"/>
          <w:szCs w:val="28"/>
        </w:rPr>
      </w:pPr>
      <w:bookmarkStart w:id="14" w:name="_Toc27752359"/>
      <w:r>
        <w:rPr>
          <w:rFonts w:ascii="宋体" w:eastAsia="宋体" w:hAnsi="宋体" w:hint="eastAsia"/>
          <w:sz w:val="28"/>
          <w:szCs w:val="28"/>
        </w:rPr>
        <w:t>三、教学建设与改革</w:t>
      </w:r>
      <w:bookmarkEnd w:id="14"/>
    </w:p>
    <w:p w14:paraId="409C54E9" w14:textId="77777777" w:rsidR="00B2374C" w:rsidRDefault="00B2374C" w:rsidP="00B2374C">
      <w:pPr>
        <w:pStyle w:val="2"/>
        <w:jc w:val="left"/>
      </w:pPr>
      <w:bookmarkStart w:id="15" w:name="_Toc27752360"/>
      <w:r>
        <w:rPr>
          <w:rFonts w:ascii="黑体" w:eastAsia="黑体" w:hAnsi="黑体" w:hint="eastAsia"/>
          <w:sz w:val="28"/>
          <w:szCs w:val="28"/>
        </w:rPr>
        <w:t>（一）专业建设</w:t>
      </w:r>
      <w:bookmarkEnd w:id="15"/>
    </w:p>
    <w:p w14:paraId="38E9CFA1" w14:textId="2A78F941" w:rsidR="00B43F9F" w:rsidRPr="00B43F9F" w:rsidRDefault="00B43F9F" w:rsidP="00EE792D">
      <w:pPr>
        <w:spacing w:line="400" w:lineRule="exact"/>
        <w:ind w:firstLineChars="200" w:firstLine="480"/>
        <w:rPr>
          <w:rFonts w:asciiTheme="minorEastAsia" w:hAnsiTheme="minorEastAsia"/>
          <w:sz w:val="24"/>
          <w:szCs w:val="24"/>
        </w:rPr>
      </w:pPr>
      <w:bookmarkStart w:id="16" w:name="_Toc27752361"/>
      <w:r w:rsidRPr="00B43F9F">
        <w:rPr>
          <w:rFonts w:asciiTheme="minorEastAsia" w:hAnsiTheme="minorEastAsia" w:hint="eastAsia"/>
          <w:sz w:val="24"/>
          <w:szCs w:val="24"/>
        </w:rPr>
        <w:t>学</w:t>
      </w:r>
      <w:r w:rsidR="00DF1629">
        <w:rPr>
          <w:rFonts w:asciiTheme="minorEastAsia" w:hAnsiTheme="minorEastAsia" w:hint="eastAsia"/>
          <w:sz w:val="24"/>
          <w:szCs w:val="24"/>
        </w:rPr>
        <w:t>院</w:t>
      </w:r>
      <w:r w:rsidRPr="00B43F9F">
        <w:rPr>
          <w:rFonts w:asciiTheme="minorEastAsia" w:hAnsiTheme="minorEastAsia" w:hint="eastAsia"/>
          <w:sz w:val="24"/>
          <w:szCs w:val="24"/>
        </w:rPr>
        <w:t>专业设置与布局，围绕地方产业结构调整方向和战略性新兴产业、现代服务业的发展，重点发展对口应用型专业，形成以工为主，文、管、经、理、教、艺多学科协调发展的学科专业体系。</w:t>
      </w:r>
    </w:p>
    <w:p w14:paraId="7CCF1EDD" w14:textId="60A90511" w:rsidR="00B43F9F" w:rsidRPr="00B43F9F" w:rsidRDefault="00B43F9F" w:rsidP="00EE792D">
      <w:pPr>
        <w:spacing w:line="400" w:lineRule="exact"/>
        <w:ind w:firstLineChars="200" w:firstLine="480"/>
        <w:rPr>
          <w:rFonts w:asciiTheme="minorEastAsia" w:hAnsiTheme="minorEastAsia"/>
          <w:sz w:val="24"/>
          <w:szCs w:val="24"/>
        </w:rPr>
      </w:pPr>
      <w:r w:rsidRPr="00B43F9F">
        <w:rPr>
          <w:rFonts w:asciiTheme="minorEastAsia" w:hAnsiTheme="minorEastAsia" w:hint="eastAsia"/>
          <w:sz w:val="24"/>
          <w:szCs w:val="24"/>
        </w:rPr>
        <w:t>为进一步推进学</w:t>
      </w:r>
      <w:r w:rsidR="00DF1629">
        <w:rPr>
          <w:rFonts w:asciiTheme="minorEastAsia" w:hAnsiTheme="minorEastAsia" w:hint="eastAsia"/>
          <w:sz w:val="24"/>
          <w:szCs w:val="24"/>
        </w:rPr>
        <w:t>院</w:t>
      </w:r>
      <w:r w:rsidRPr="00B43F9F">
        <w:rPr>
          <w:rFonts w:asciiTheme="minorEastAsia" w:hAnsiTheme="minorEastAsia" w:hint="eastAsia"/>
          <w:sz w:val="24"/>
          <w:szCs w:val="24"/>
        </w:rPr>
        <w:t>振兴本科教育工作，学</w:t>
      </w:r>
      <w:r w:rsidR="00DF1629">
        <w:rPr>
          <w:rFonts w:asciiTheme="minorEastAsia" w:hAnsiTheme="minorEastAsia" w:hint="eastAsia"/>
          <w:sz w:val="24"/>
          <w:szCs w:val="24"/>
        </w:rPr>
        <w:t>院</w:t>
      </w:r>
      <w:r w:rsidRPr="00B43F9F">
        <w:rPr>
          <w:rFonts w:asciiTheme="minorEastAsia" w:hAnsiTheme="minorEastAsia" w:hint="eastAsia"/>
          <w:sz w:val="24"/>
          <w:szCs w:val="24"/>
        </w:rPr>
        <w:t>持续推进“专业转型发展”工作，分批资助传统本科专业改造，重点建设</w:t>
      </w:r>
      <w:proofErr w:type="gramStart"/>
      <w:r w:rsidRPr="00B43F9F">
        <w:rPr>
          <w:rFonts w:asciiTheme="minorEastAsia" w:hAnsiTheme="minorEastAsia" w:hint="eastAsia"/>
          <w:sz w:val="24"/>
          <w:szCs w:val="24"/>
        </w:rPr>
        <w:t>一</w:t>
      </w:r>
      <w:proofErr w:type="gramEnd"/>
      <w:r w:rsidRPr="00B43F9F">
        <w:rPr>
          <w:rFonts w:asciiTheme="minorEastAsia" w:hAnsiTheme="minorEastAsia" w:hint="eastAsia"/>
          <w:sz w:val="24"/>
          <w:szCs w:val="24"/>
        </w:rPr>
        <w:t>批一批内涵丰富、特色鲜明、社会竞争力强的优势专业，提升学</w:t>
      </w:r>
      <w:r w:rsidR="00DF1629">
        <w:rPr>
          <w:rFonts w:asciiTheme="minorEastAsia" w:hAnsiTheme="minorEastAsia" w:hint="eastAsia"/>
          <w:sz w:val="24"/>
          <w:szCs w:val="24"/>
        </w:rPr>
        <w:t>院</w:t>
      </w:r>
      <w:r w:rsidRPr="00B43F9F">
        <w:rPr>
          <w:rFonts w:asciiTheme="minorEastAsia" w:hAnsiTheme="minorEastAsia" w:hint="eastAsia"/>
          <w:sz w:val="24"/>
          <w:szCs w:val="24"/>
        </w:rPr>
        <w:t>的品牌效应，扩大社会影响力。目前，学</w:t>
      </w:r>
      <w:r w:rsidR="00DF1629">
        <w:rPr>
          <w:rFonts w:asciiTheme="minorEastAsia" w:hAnsiTheme="minorEastAsia" w:hint="eastAsia"/>
          <w:sz w:val="24"/>
          <w:szCs w:val="24"/>
        </w:rPr>
        <w:t>院</w:t>
      </w:r>
      <w:r w:rsidRPr="00B43F9F">
        <w:rPr>
          <w:rFonts w:asciiTheme="minorEastAsia" w:hAnsiTheme="minorEastAsia" w:hint="eastAsia"/>
          <w:sz w:val="24"/>
          <w:szCs w:val="24"/>
        </w:rPr>
        <w:t>建有测绘工程、计算机科学与技术、自动化、会计学、英语（跨境电商方向）、服装与服饰设计等优势专业。</w:t>
      </w:r>
    </w:p>
    <w:p w14:paraId="30DFFA26" w14:textId="086242FF" w:rsidR="00B43F9F" w:rsidRPr="00B43F9F" w:rsidRDefault="00B43F9F" w:rsidP="00EE792D">
      <w:pPr>
        <w:spacing w:line="400" w:lineRule="exact"/>
        <w:ind w:firstLineChars="200" w:firstLine="480"/>
        <w:rPr>
          <w:rFonts w:asciiTheme="minorEastAsia" w:hAnsiTheme="minorEastAsia"/>
          <w:sz w:val="24"/>
          <w:szCs w:val="24"/>
        </w:rPr>
      </w:pPr>
      <w:r w:rsidRPr="00B43F9F">
        <w:rPr>
          <w:rFonts w:asciiTheme="minorEastAsia" w:hAnsiTheme="minorEastAsia" w:hint="eastAsia"/>
          <w:sz w:val="24"/>
          <w:szCs w:val="24"/>
        </w:rPr>
        <w:t>学</w:t>
      </w:r>
      <w:r w:rsidR="00DF1629">
        <w:rPr>
          <w:rFonts w:asciiTheme="minorEastAsia" w:hAnsiTheme="minorEastAsia" w:hint="eastAsia"/>
          <w:sz w:val="24"/>
          <w:szCs w:val="24"/>
        </w:rPr>
        <w:t>院</w:t>
      </w:r>
      <w:r w:rsidRPr="00B43F9F">
        <w:rPr>
          <w:rFonts w:asciiTheme="minorEastAsia" w:hAnsiTheme="minorEastAsia" w:hint="eastAsia"/>
          <w:sz w:val="24"/>
          <w:szCs w:val="24"/>
        </w:rPr>
        <w:t>重视教学团队建设，强化对教学团队的过程管理，充分发挥优秀团队的引领和示范</w:t>
      </w:r>
      <w:r w:rsidRPr="00B43F9F">
        <w:rPr>
          <w:rFonts w:asciiTheme="minorEastAsia" w:hAnsiTheme="minorEastAsia" w:hint="eastAsia"/>
          <w:sz w:val="24"/>
          <w:szCs w:val="24"/>
        </w:rPr>
        <w:lastRenderedPageBreak/>
        <w:t>作用。2021-2021学年，获批省级教学团队2个，完成5个</w:t>
      </w:r>
      <w:r w:rsidR="00DF1629">
        <w:rPr>
          <w:rFonts w:asciiTheme="minorEastAsia" w:hAnsiTheme="minorEastAsia" w:hint="eastAsia"/>
          <w:sz w:val="24"/>
          <w:szCs w:val="24"/>
        </w:rPr>
        <w:t>院</w:t>
      </w:r>
      <w:r w:rsidRPr="00B43F9F">
        <w:rPr>
          <w:rFonts w:asciiTheme="minorEastAsia" w:hAnsiTheme="minorEastAsia" w:hint="eastAsia"/>
          <w:sz w:val="24"/>
          <w:szCs w:val="24"/>
        </w:rPr>
        <w:t>级教学团队的年度验收工作。</w:t>
      </w:r>
    </w:p>
    <w:p w14:paraId="1B8C5302" w14:textId="68E14191" w:rsidR="00B43F9F" w:rsidRPr="00B43F9F" w:rsidRDefault="00B43F9F" w:rsidP="00EE792D">
      <w:pPr>
        <w:spacing w:line="400" w:lineRule="exact"/>
        <w:ind w:firstLineChars="200" w:firstLine="480"/>
        <w:rPr>
          <w:rFonts w:asciiTheme="minorEastAsia" w:hAnsiTheme="minorEastAsia"/>
          <w:sz w:val="24"/>
          <w:szCs w:val="24"/>
        </w:rPr>
      </w:pPr>
      <w:r w:rsidRPr="00B43F9F">
        <w:rPr>
          <w:rFonts w:asciiTheme="minorEastAsia" w:hAnsiTheme="minorEastAsia" w:hint="eastAsia"/>
          <w:sz w:val="24"/>
          <w:szCs w:val="24"/>
        </w:rPr>
        <w:t>2020级学</w:t>
      </w:r>
      <w:r w:rsidR="00DF1629">
        <w:rPr>
          <w:rFonts w:asciiTheme="minorEastAsia" w:hAnsiTheme="minorEastAsia" w:hint="eastAsia"/>
          <w:sz w:val="24"/>
          <w:szCs w:val="24"/>
        </w:rPr>
        <w:t>院</w:t>
      </w:r>
      <w:r w:rsidRPr="00B43F9F">
        <w:rPr>
          <w:rFonts w:asciiTheme="minorEastAsia" w:hAnsiTheme="minorEastAsia" w:hint="eastAsia"/>
          <w:sz w:val="24"/>
          <w:szCs w:val="24"/>
        </w:rPr>
        <w:t>本科培养方案中，各学科培养方案学分统计如下表所示。</w:t>
      </w:r>
    </w:p>
    <w:p w14:paraId="27A6F9C7" w14:textId="41FF32E5" w:rsidR="00B43F9F" w:rsidRPr="00B43F9F" w:rsidRDefault="00CE3875" w:rsidP="00B43F9F">
      <w:pPr>
        <w:jc w:val="center"/>
        <w:rPr>
          <w:rFonts w:ascii="宋体" w:eastAsia="宋体" w:hAnsi="宋体"/>
          <w:sz w:val="24"/>
          <w:szCs w:val="24"/>
        </w:rPr>
      </w:pPr>
      <w:r w:rsidRPr="00CE3875">
        <w:rPr>
          <w:rFonts w:ascii="宋体" w:eastAsia="宋体" w:hAnsi="宋体" w:hint="eastAsia"/>
          <w:sz w:val="24"/>
          <w:szCs w:val="24"/>
        </w:rPr>
        <w:t>表</w:t>
      </w:r>
      <w:r w:rsidR="00B02719">
        <w:rPr>
          <w:rFonts w:ascii="宋体" w:eastAsia="宋体" w:hAnsi="宋体" w:hint="eastAsia"/>
          <w:sz w:val="24"/>
          <w:szCs w:val="24"/>
        </w:rPr>
        <w:t>5</w:t>
      </w:r>
      <w:r w:rsidR="00615CB6">
        <w:rPr>
          <w:rFonts w:ascii="宋体" w:eastAsia="宋体" w:hAnsi="宋体" w:hint="eastAsia"/>
          <w:sz w:val="24"/>
          <w:szCs w:val="24"/>
        </w:rPr>
        <w:t xml:space="preserve"> </w:t>
      </w:r>
      <w:r w:rsidR="005B49A3" w:rsidRPr="00CE3875">
        <w:rPr>
          <w:rFonts w:ascii="宋体" w:eastAsia="宋体" w:hAnsi="宋体" w:hint="eastAsia"/>
          <w:sz w:val="24"/>
          <w:szCs w:val="24"/>
        </w:rPr>
        <w:t>全</w:t>
      </w:r>
      <w:r w:rsidR="00DF1629">
        <w:rPr>
          <w:rFonts w:ascii="宋体" w:eastAsia="宋体" w:hAnsi="宋体" w:hint="eastAsia"/>
          <w:sz w:val="24"/>
          <w:szCs w:val="24"/>
        </w:rPr>
        <w:t>院</w:t>
      </w:r>
      <w:r w:rsidR="005B49A3" w:rsidRPr="00CE3875">
        <w:rPr>
          <w:rFonts w:ascii="宋体" w:eastAsia="宋体" w:hAnsi="宋体" w:hint="eastAsia"/>
          <w:sz w:val="24"/>
          <w:szCs w:val="24"/>
        </w:rPr>
        <w:t>各学科20</w:t>
      </w:r>
      <w:r w:rsidR="00B43F9F">
        <w:rPr>
          <w:rFonts w:ascii="宋体" w:eastAsia="宋体" w:hAnsi="宋体" w:hint="eastAsia"/>
          <w:sz w:val="24"/>
          <w:szCs w:val="24"/>
        </w:rPr>
        <w:t>2</w:t>
      </w:r>
      <w:r w:rsidR="00CF6A3C">
        <w:rPr>
          <w:rFonts w:ascii="宋体" w:eastAsia="宋体" w:hAnsi="宋体" w:hint="eastAsia"/>
          <w:sz w:val="24"/>
          <w:szCs w:val="24"/>
        </w:rPr>
        <w:t>0</w:t>
      </w:r>
      <w:r w:rsidR="005B49A3" w:rsidRPr="00CE3875">
        <w:rPr>
          <w:rFonts w:ascii="宋体" w:eastAsia="宋体" w:hAnsi="宋体" w:hint="eastAsia"/>
          <w:sz w:val="24"/>
          <w:szCs w:val="24"/>
        </w:rPr>
        <w:t>级培养方案本科专业培养方案学分统计表</w:t>
      </w:r>
    </w:p>
    <w:tbl>
      <w:tblPr>
        <w:tblStyle w:val="a5"/>
        <w:tblW w:w="8522" w:type="dxa"/>
        <w:jc w:val="center"/>
        <w:tblLayout w:type="fixed"/>
        <w:tblLook w:val="04A0" w:firstRow="1" w:lastRow="0" w:firstColumn="1" w:lastColumn="0" w:noHBand="0" w:noVBand="1"/>
      </w:tblPr>
      <w:tblGrid>
        <w:gridCol w:w="1064"/>
        <w:gridCol w:w="1065"/>
        <w:gridCol w:w="1065"/>
        <w:gridCol w:w="1065"/>
        <w:gridCol w:w="1065"/>
        <w:gridCol w:w="1065"/>
        <w:gridCol w:w="1065"/>
        <w:gridCol w:w="1068"/>
      </w:tblGrid>
      <w:tr w:rsidR="00B43F9F" w14:paraId="04BB3061" w14:textId="77777777" w:rsidTr="00120438">
        <w:trPr>
          <w:trHeight w:val="391"/>
          <w:tblHeader/>
          <w:jc w:val="center"/>
        </w:trPr>
        <w:tc>
          <w:tcPr>
            <w:tcW w:w="1064" w:type="dxa"/>
            <w:vAlign w:val="center"/>
          </w:tcPr>
          <w:p w14:paraId="4BC90CE7" w14:textId="77777777" w:rsidR="00B43F9F" w:rsidRDefault="00B43F9F" w:rsidP="00120438">
            <w:pPr>
              <w:jc w:val="center"/>
            </w:pPr>
            <w:r>
              <w:rPr>
                <w:rFonts w:ascii="宋体" w:eastAsia="宋体" w:hAnsi="宋体" w:hint="eastAsia"/>
                <w:b/>
                <w:szCs w:val="21"/>
              </w:rPr>
              <w:t>学科</w:t>
            </w:r>
          </w:p>
        </w:tc>
        <w:tc>
          <w:tcPr>
            <w:tcW w:w="1065" w:type="dxa"/>
            <w:vAlign w:val="center"/>
          </w:tcPr>
          <w:p w14:paraId="7B00C9F0" w14:textId="77777777" w:rsidR="00B43F9F" w:rsidRDefault="00B43F9F" w:rsidP="00120438">
            <w:pPr>
              <w:jc w:val="center"/>
            </w:pPr>
            <w:r>
              <w:rPr>
                <w:rFonts w:ascii="宋体" w:eastAsia="宋体" w:hAnsi="宋体" w:hint="eastAsia"/>
                <w:b/>
                <w:szCs w:val="21"/>
              </w:rPr>
              <w:t>必修课学分比例（%）</w:t>
            </w:r>
          </w:p>
        </w:tc>
        <w:tc>
          <w:tcPr>
            <w:tcW w:w="1065" w:type="dxa"/>
            <w:vAlign w:val="center"/>
          </w:tcPr>
          <w:p w14:paraId="684FFC17" w14:textId="77777777" w:rsidR="00B43F9F" w:rsidRDefault="00B43F9F" w:rsidP="00120438">
            <w:pPr>
              <w:jc w:val="center"/>
            </w:pPr>
            <w:r>
              <w:rPr>
                <w:rFonts w:ascii="宋体" w:eastAsia="宋体" w:hAnsi="宋体" w:hint="eastAsia"/>
                <w:b/>
                <w:szCs w:val="21"/>
              </w:rPr>
              <w:t>选修课学分比例（%）</w:t>
            </w:r>
          </w:p>
        </w:tc>
        <w:tc>
          <w:tcPr>
            <w:tcW w:w="1065" w:type="dxa"/>
            <w:vAlign w:val="center"/>
          </w:tcPr>
          <w:p w14:paraId="5F86DA97" w14:textId="77777777" w:rsidR="00B43F9F" w:rsidRDefault="00B43F9F" w:rsidP="00120438">
            <w:pPr>
              <w:jc w:val="center"/>
            </w:pPr>
            <w:r>
              <w:rPr>
                <w:rFonts w:ascii="宋体" w:eastAsia="宋体" w:hAnsi="宋体" w:hint="eastAsia"/>
                <w:b/>
                <w:szCs w:val="21"/>
              </w:rPr>
              <w:t>实践教学学分比例（%）</w:t>
            </w:r>
          </w:p>
        </w:tc>
        <w:tc>
          <w:tcPr>
            <w:tcW w:w="1065" w:type="dxa"/>
            <w:vAlign w:val="center"/>
          </w:tcPr>
          <w:p w14:paraId="537CC3B2" w14:textId="77777777" w:rsidR="00B43F9F" w:rsidRDefault="00B43F9F" w:rsidP="00120438">
            <w:pPr>
              <w:jc w:val="center"/>
            </w:pPr>
            <w:r>
              <w:rPr>
                <w:rFonts w:ascii="宋体" w:eastAsia="宋体" w:hAnsi="宋体" w:hint="eastAsia"/>
                <w:b/>
                <w:szCs w:val="21"/>
              </w:rPr>
              <w:t>学科</w:t>
            </w:r>
          </w:p>
        </w:tc>
        <w:tc>
          <w:tcPr>
            <w:tcW w:w="1065" w:type="dxa"/>
            <w:vAlign w:val="center"/>
          </w:tcPr>
          <w:p w14:paraId="746C72A1" w14:textId="77777777" w:rsidR="00B43F9F" w:rsidRDefault="00B43F9F" w:rsidP="00120438">
            <w:pPr>
              <w:jc w:val="center"/>
            </w:pPr>
            <w:r>
              <w:rPr>
                <w:rFonts w:ascii="宋体" w:eastAsia="宋体" w:hAnsi="宋体" w:hint="eastAsia"/>
                <w:b/>
                <w:szCs w:val="21"/>
              </w:rPr>
              <w:t>必修课学分比例（%）</w:t>
            </w:r>
          </w:p>
        </w:tc>
        <w:tc>
          <w:tcPr>
            <w:tcW w:w="1065" w:type="dxa"/>
            <w:vAlign w:val="center"/>
          </w:tcPr>
          <w:p w14:paraId="7F768B10" w14:textId="77777777" w:rsidR="00B43F9F" w:rsidRDefault="00B43F9F" w:rsidP="00120438">
            <w:pPr>
              <w:jc w:val="center"/>
            </w:pPr>
            <w:r>
              <w:rPr>
                <w:rFonts w:ascii="宋体" w:eastAsia="宋体" w:hAnsi="宋体" w:hint="eastAsia"/>
                <w:b/>
                <w:szCs w:val="21"/>
              </w:rPr>
              <w:t>选修课学分比例（%）</w:t>
            </w:r>
          </w:p>
        </w:tc>
        <w:tc>
          <w:tcPr>
            <w:tcW w:w="1068" w:type="dxa"/>
            <w:vAlign w:val="center"/>
          </w:tcPr>
          <w:p w14:paraId="01C1D955" w14:textId="77777777" w:rsidR="00B43F9F" w:rsidRDefault="00B43F9F" w:rsidP="00120438">
            <w:pPr>
              <w:jc w:val="center"/>
            </w:pPr>
            <w:r>
              <w:rPr>
                <w:rFonts w:ascii="宋体" w:eastAsia="宋体" w:hAnsi="宋体" w:hint="eastAsia"/>
                <w:b/>
                <w:szCs w:val="21"/>
              </w:rPr>
              <w:t>实践教学学分比例（%）</w:t>
            </w:r>
          </w:p>
        </w:tc>
      </w:tr>
      <w:tr w:rsidR="00B43F9F" w14:paraId="0886158E" w14:textId="77777777" w:rsidTr="00120438">
        <w:trPr>
          <w:trHeight w:val="391"/>
          <w:jc w:val="center"/>
        </w:trPr>
        <w:tc>
          <w:tcPr>
            <w:tcW w:w="1064" w:type="dxa"/>
            <w:vAlign w:val="center"/>
          </w:tcPr>
          <w:p w14:paraId="1C3BA9F2" w14:textId="77777777" w:rsidR="00B43F9F" w:rsidRDefault="00B43F9F" w:rsidP="00120438">
            <w:pPr>
              <w:jc w:val="center"/>
            </w:pPr>
            <w:r>
              <w:rPr>
                <w:rFonts w:ascii="宋体" w:eastAsia="宋体" w:hAnsi="宋体" w:hint="eastAsia"/>
                <w:szCs w:val="21"/>
              </w:rPr>
              <w:t>哲学</w:t>
            </w:r>
          </w:p>
        </w:tc>
        <w:tc>
          <w:tcPr>
            <w:tcW w:w="1065" w:type="dxa"/>
            <w:vAlign w:val="center"/>
          </w:tcPr>
          <w:p w14:paraId="37F375F0" w14:textId="77777777" w:rsidR="00B43F9F" w:rsidRDefault="00B43F9F" w:rsidP="00120438">
            <w:pPr>
              <w:jc w:val="center"/>
            </w:pPr>
            <w:r>
              <w:rPr>
                <w:rFonts w:hint="eastAsia"/>
              </w:rPr>
              <w:t>-</w:t>
            </w:r>
          </w:p>
        </w:tc>
        <w:tc>
          <w:tcPr>
            <w:tcW w:w="1065" w:type="dxa"/>
            <w:vAlign w:val="center"/>
          </w:tcPr>
          <w:p w14:paraId="12003FE6" w14:textId="77777777" w:rsidR="00B43F9F" w:rsidRDefault="00B43F9F" w:rsidP="00120438">
            <w:pPr>
              <w:jc w:val="center"/>
            </w:pPr>
            <w:r>
              <w:rPr>
                <w:rFonts w:hint="eastAsia"/>
              </w:rPr>
              <w:t>-</w:t>
            </w:r>
          </w:p>
        </w:tc>
        <w:tc>
          <w:tcPr>
            <w:tcW w:w="1065" w:type="dxa"/>
            <w:vAlign w:val="center"/>
          </w:tcPr>
          <w:p w14:paraId="2EA00783" w14:textId="77777777" w:rsidR="00B43F9F" w:rsidRDefault="00B43F9F" w:rsidP="00120438">
            <w:pPr>
              <w:jc w:val="center"/>
            </w:pPr>
            <w:r>
              <w:rPr>
                <w:rFonts w:hint="eastAsia"/>
              </w:rPr>
              <w:t>-</w:t>
            </w:r>
          </w:p>
        </w:tc>
        <w:tc>
          <w:tcPr>
            <w:tcW w:w="1065" w:type="dxa"/>
            <w:vAlign w:val="center"/>
          </w:tcPr>
          <w:p w14:paraId="4C4D05D4" w14:textId="77777777" w:rsidR="00B43F9F" w:rsidRDefault="00B43F9F" w:rsidP="00120438">
            <w:pPr>
              <w:jc w:val="center"/>
            </w:pPr>
            <w:r>
              <w:rPr>
                <w:rFonts w:hint="eastAsia"/>
              </w:rPr>
              <w:t>理学</w:t>
            </w:r>
          </w:p>
        </w:tc>
        <w:tc>
          <w:tcPr>
            <w:tcW w:w="1065" w:type="dxa"/>
            <w:vAlign w:val="center"/>
          </w:tcPr>
          <w:p w14:paraId="41E57CAB" w14:textId="77777777" w:rsidR="00B43F9F" w:rsidRDefault="00B43F9F" w:rsidP="00120438">
            <w:pPr>
              <w:jc w:val="center"/>
            </w:pPr>
            <w:r>
              <w:rPr>
                <w:rFonts w:hint="eastAsia"/>
              </w:rPr>
              <w:t>60.47</w:t>
            </w:r>
          </w:p>
        </w:tc>
        <w:tc>
          <w:tcPr>
            <w:tcW w:w="1065" w:type="dxa"/>
            <w:vAlign w:val="center"/>
          </w:tcPr>
          <w:p w14:paraId="1BEC801E" w14:textId="77777777" w:rsidR="00B43F9F" w:rsidRDefault="00B43F9F" w:rsidP="00120438">
            <w:pPr>
              <w:jc w:val="center"/>
            </w:pPr>
            <w:r>
              <w:rPr>
                <w:rFonts w:hint="eastAsia"/>
              </w:rPr>
              <w:t>12.98</w:t>
            </w:r>
          </w:p>
        </w:tc>
        <w:tc>
          <w:tcPr>
            <w:tcW w:w="1068" w:type="dxa"/>
            <w:vAlign w:val="center"/>
          </w:tcPr>
          <w:p w14:paraId="5AFBCA20" w14:textId="77777777" w:rsidR="00B43F9F" w:rsidRDefault="00B43F9F" w:rsidP="00120438">
            <w:pPr>
              <w:jc w:val="center"/>
            </w:pPr>
            <w:r>
              <w:rPr>
                <w:rFonts w:hint="eastAsia"/>
              </w:rPr>
              <w:t>34.51</w:t>
            </w:r>
          </w:p>
        </w:tc>
      </w:tr>
      <w:tr w:rsidR="00B43F9F" w14:paraId="2BC5CB29" w14:textId="77777777" w:rsidTr="00120438">
        <w:trPr>
          <w:trHeight w:val="391"/>
          <w:jc w:val="center"/>
        </w:trPr>
        <w:tc>
          <w:tcPr>
            <w:tcW w:w="1064" w:type="dxa"/>
            <w:vAlign w:val="center"/>
          </w:tcPr>
          <w:p w14:paraId="1AF59997" w14:textId="77777777" w:rsidR="00B43F9F" w:rsidRDefault="00B43F9F" w:rsidP="00120438">
            <w:pPr>
              <w:jc w:val="center"/>
            </w:pPr>
            <w:r>
              <w:rPr>
                <w:rFonts w:ascii="宋体" w:eastAsia="宋体" w:hAnsi="宋体" w:hint="eastAsia"/>
                <w:szCs w:val="21"/>
              </w:rPr>
              <w:t>经济学</w:t>
            </w:r>
          </w:p>
        </w:tc>
        <w:tc>
          <w:tcPr>
            <w:tcW w:w="1065" w:type="dxa"/>
            <w:vAlign w:val="center"/>
          </w:tcPr>
          <w:p w14:paraId="5B1207C0" w14:textId="77777777" w:rsidR="00B43F9F" w:rsidRDefault="00B43F9F" w:rsidP="00120438">
            <w:pPr>
              <w:jc w:val="center"/>
            </w:pPr>
            <w:r>
              <w:rPr>
                <w:rFonts w:hint="eastAsia"/>
              </w:rPr>
              <w:t>56.55</w:t>
            </w:r>
          </w:p>
        </w:tc>
        <w:tc>
          <w:tcPr>
            <w:tcW w:w="1065" w:type="dxa"/>
            <w:vAlign w:val="center"/>
          </w:tcPr>
          <w:p w14:paraId="5DC03F0B" w14:textId="77777777" w:rsidR="00B43F9F" w:rsidRDefault="00B43F9F" w:rsidP="00120438">
            <w:pPr>
              <w:jc w:val="center"/>
            </w:pPr>
            <w:r>
              <w:rPr>
                <w:rFonts w:hint="eastAsia"/>
              </w:rPr>
              <w:t>11.90</w:t>
            </w:r>
          </w:p>
        </w:tc>
        <w:tc>
          <w:tcPr>
            <w:tcW w:w="1065" w:type="dxa"/>
            <w:vAlign w:val="center"/>
          </w:tcPr>
          <w:p w14:paraId="333F7139" w14:textId="77777777" w:rsidR="00B43F9F" w:rsidRDefault="00B43F9F" w:rsidP="00120438">
            <w:pPr>
              <w:jc w:val="center"/>
            </w:pPr>
            <w:r>
              <w:rPr>
                <w:rFonts w:hint="eastAsia"/>
              </w:rPr>
              <w:t>35.27</w:t>
            </w:r>
          </w:p>
        </w:tc>
        <w:tc>
          <w:tcPr>
            <w:tcW w:w="1065" w:type="dxa"/>
            <w:vAlign w:val="center"/>
          </w:tcPr>
          <w:p w14:paraId="23E76496" w14:textId="77777777" w:rsidR="00B43F9F" w:rsidRDefault="00B43F9F" w:rsidP="00120438">
            <w:pPr>
              <w:jc w:val="center"/>
            </w:pPr>
            <w:r>
              <w:rPr>
                <w:rFonts w:hint="eastAsia"/>
              </w:rPr>
              <w:t>工学</w:t>
            </w:r>
          </w:p>
        </w:tc>
        <w:tc>
          <w:tcPr>
            <w:tcW w:w="1065" w:type="dxa"/>
            <w:vAlign w:val="center"/>
          </w:tcPr>
          <w:p w14:paraId="7F0A8FE7" w14:textId="77777777" w:rsidR="00B43F9F" w:rsidRDefault="00B43F9F" w:rsidP="00120438">
            <w:pPr>
              <w:jc w:val="center"/>
            </w:pPr>
            <w:r>
              <w:rPr>
                <w:rFonts w:hint="eastAsia"/>
              </w:rPr>
              <w:t>57.95</w:t>
            </w:r>
          </w:p>
        </w:tc>
        <w:tc>
          <w:tcPr>
            <w:tcW w:w="1065" w:type="dxa"/>
            <w:vAlign w:val="center"/>
          </w:tcPr>
          <w:p w14:paraId="533F80B6" w14:textId="77777777" w:rsidR="00B43F9F" w:rsidRDefault="00B43F9F" w:rsidP="00120438">
            <w:pPr>
              <w:jc w:val="center"/>
            </w:pPr>
            <w:r>
              <w:rPr>
                <w:rFonts w:hint="eastAsia"/>
              </w:rPr>
              <w:t>14.30</w:t>
            </w:r>
          </w:p>
        </w:tc>
        <w:tc>
          <w:tcPr>
            <w:tcW w:w="1068" w:type="dxa"/>
            <w:vAlign w:val="center"/>
          </w:tcPr>
          <w:p w14:paraId="4639A042" w14:textId="77777777" w:rsidR="00B43F9F" w:rsidRDefault="00B43F9F" w:rsidP="00120438">
            <w:pPr>
              <w:jc w:val="center"/>
            </w:pPr>
            <w:r>
              <w:rPr>
                <w:rFonts w:hint="eastAsia"/>
              </w:rPr>
              <w:t>36.91</w:t>
            </w:r>
          </w:p>
        </w:tc>
      </w:tr>
      <w:tr w:rsidR="00B43F9F" w14:paraId="1660D95A" w14:textId="77777777" w:rsidTr="00120438">
        <w:trPr>
          <w:trHeight w:val="391"/>
          <w:jc w:val="center"/>
        </w:trPr>
        <w:tc>
          <w:tcPr>
            <w:tcW w:w="1064" w:type="dxa"/>
            <w:vAlign w:val="center"/>
          </w:tcPr>
          <w:p w14:paraId="5E0FACCC" w14:textId="77777777" w:rsidR="00B43F9F" w:rsidRDefault="00B43F9F" w:rsidP="00120438">
            <w:pPr>
              <w:jc w:val="center"/>
            </w:pPr>
            <w:r>
              <w:rPr>
                <w:rFonts w:ascii="宋体" w:eastAsia="宋体" w:hAnsi="宋体" w:hint="eastAsia"/>
                <w:szCs w:val="21"/>
              </w:rPr>
              <w:t>法学</w:t>
            </w:r>
          </w:p>
        </w:tc>
        <w:tc>
          <w:tcPr>
            <w:tcW w:w="1065" w:type="dxa"/>
            <w:vAlign w:val="center"/>
          </w:tcPr>
          <w:p w14:paraId="1A650433" w14:textId="77777777" w:rsidR="00B43F9F" w:rsidRDefault="00B43F9F" w:rsidP="00120438">
            <w:pPr>
              <w:jc w:val="center"/>
            </w:pPr>
            <w:r>
              <w:rPr>
                <w:rFonts w:hint="eastAsia"/>
              </w:rPr>
              <w:t>60.71</w:t>
            </w:r>
          </w:p>
        </w:tc>
        <w:tc>
          <w:tcPr>
            <w:tcW w:w="1065" w:type="dxa"/>
            <w:vAlign w:val="center"/>
          </w:tcPr>
          <w:p w14:paraId="305ED632" w14:textId="77777777" w:rsidR="00B43F9F" w:rsidRDefault="00B43F9F" w:rsidP="00120438">
            <w:pPr>
              <w:jc w:val="center"/>
            </w:pPr>
            <w:r>
              <w:rPr>
                <w:rFonts w:hint="eastAsia"/>
              </w:rPr>
              <w:t>20.24</w:t>
            </w:r>
          </w:p>
        </w:tc>
        <w:tc>
          <w:tcPr>
            <w:tcW w:w="1065" w:type="dxa"/>
            <w:vAlign w:val="center"/>
          </w:tcPr>
          <w:p w14:paraId="414C0272" w14:textId="77777777" w:rsidR="00B43F9F" w:rsidRDefault="00B43F9F" w:rsidP="00120438">
            <w:pPr>
              <w:jc w:val="center"/>
            </w:pPr>
            <w:r>
              <w:rPr>
                <w:rFonts w:hint="eastAsia"/>
              </w:rPr>
              <w:t>30.21</w:t>
            </w:r>
          </w:p>
        </w:tc>
        <w:tc>
          <w:tcPr>
            <w:tcW w:w="1065" w:type="dxa"/>
            <w:vAlign w:val="center"/>
          </w:tcPr>
          <w:p w14:paraId="1C06B7CB" w14:textId="77777777" w:rsidR="00B43F9F" w:rsidRDefault="00B43F9F" w:rsidP="00120438">
            <w:pPr>
              <w:jc w:val="center"/>
            </w:pPr>
            <w:r>
              <w:rPr>
                <w:rFonts w:hint="eastAsia"/>
              </w:rPr>
              <w:t>农学</w:t>
            </w:r>
          </w:p>
        </w:tc>
        <w:tc>
          <w:tcPr>
            <w:tcW w:w="1065" w:type="dxa"/>
            <w:vAlign w:val="center"/>
          </w:tcPr>
          <w:p w14:paraId="48C59B32" w14:textId="77777777" w:rsidR="00B43F9F" w:rsidRDefault="00B43F9F" w:rsidP="00120438">
            <w:pPr>
              <w:jc w:val="center"/>
            </w:pPr>
            <w:r>
              <w:rPr>
                <w:rFonts w:hint="eastAsia"/>
              </w:rPr>
              <w:t>-</w:t>
            </w:r>
          </w:p>
        </w:tc>
        <w:tc>
          <w:tcPr>
            <w:tcW w:w="1065" w:type="dxa"/>
            <w:vAlign w:val="center"/>
          </w:tcPr>
          <w:p w14:paraId="5FDFACB2" w14:textId="77777777" w:rsidR="00B43F9F" w:rsidRDefault="00B43F9F" w:rsidP="00120438">
            <w:pPr>
              <w:jc w:val="center"/>
            </w:pPr>
            <w:r>
              <w:rPr>
                <w:rFonts w:hint="eastAsia"/>
              </w:rPr>
              <w:t>-</w:t>
            </w:r>
          </w:p>
        </w:tc>
        <w:tc>
          <w:tcPr>
            <w:tcW w:w="1068" w:type="dxa"/>
            <w:vAlign w:val="center"/>
          </w:tcPr>
          <w:p w14:paraId="22F11935" w14:textId="77777777" w:rsidR="00B43F9F" w:rsidRDefault="00B43F9F" w:rsidP="00120438">
            <w:pPr>
              <w:jc w:val="center"/>
            </w:pPr>
            <w:r>
              <w:rPr>
                <w:rFonts w:hint="eastAsia"/>
              </w:rPr>
              <w:t>-</w:t>
            </w:r>
          </w:p>
        </w:tc>
      </w:tr>
      <w:tr w:rsidR="00B43F9F" w14:paraId="103C1D9C" w14:textId="77777777" w:rsidTr="00120438">
        <w:trPr>
          <w:trHeight w:val="391"/>
          <w:jc w:val="center"/>
        </w:trPr>
        <w:tc>
          <w:tcPr>
            <w:tcW w:w="1064" w:type="dxa"/>
            <w:vAlign w:val="center"/>
          </w:tcPr>
          <w:p w14:paraId="1C7F1608" w14:textId="77777777" w:rsidR="00B43F9F" w:rsidRDefault="00B43F9F" w:rsidP="00120438">
            <w:pPr>
              <w:jc w:val="center"/>
            </w:pPr>
            <w:r>
              <w:rPr>
                <w:rFonts w:ascii="宋体" w:eastAsia="宋体" w:hAnsi="宋体" w:hint="eastAsia"/>
                <w:szCs w:val="21"/>
              </w:rPr>
              <w:t>教育学</w:t>
            </w:r>
          </w:p>
        </w:tc>
        <w:tc>
          <w:tcPr>
            <w:tcW w:w="1065" w:type="dxa"/>
            <w:vAlign w:val="center"/>
          </w:tcPr>
          <w:p w14:paraId="527CFD8F" w14:textId="77777777" w:rsidR="00B43F9F" w:rsidRDefault="00B43F9F" w:rsidP="00120438">
            <w:pPr>
              <w:jc w:val="center"/>
            </w:pPr>
            <w:r>
              <w:rPr>
                <w:rFonts w:hint="eastAsia"/>
              </w:rPr>
              <w:t>57.62</w:t>
            </w:r>
          </w:p>
        </w:tc>
        <w:tc>
          <w:tcPr>
            <w:tcW w:w="1065" w:type="dxa"/>
            <w:vAlign w:val="center"/>
          </w:tcPr>
          <w:p w14:paraId="201829D2" w14:textId="77777777" w:rsidR="00B43F9F" w:rsidRDefault="00B43F9F" w:rsidP="00120438">
            <w:pPr>
              <w:jc w:val="center"/>
            </w:pPr>
            <w:r>
              <w:rPr>
                <w:rFonts w:hint="eastAsia"/>
              </w:rPr>
              <w:t>22.87</w:t>
            </w:r>
          </w:p>
        </w:tc>
        <w:tc>
          <w:tcPr>
            <w:tcW w:w="1065" w:type="dxa"/>
            <w:vAlign w:val="center"/>
          </w:tcPr>
          <w:p w14:paraId="5A093315" w14:textId="77777777" w:rsidR="00B43F9F" w:rsidRDefault="00B43F9F" w:rsidP="00120438">
            <w:pPr>
              <w:jc w:val="center"/>
            </w:pPr>
            <w:r>
              <w:rPr>
                <w:rFonts w:hint="eastAsia"/>
              </w:rPr>
              <w:t>53.96</w:t>
            </w:r>
          </w:p>
        </w:tc>
        <w:tc>
          <w:tcPr>
            <w:tcW w:w="1065" w:type="dxa"/>
            <w:vAlign w:val="center"/>
          </w:tcPr>
          <w:p w14:paraId="2DF985A5" w14:textId="77777777" w:rsidR="00B43F9F" w:rsidRDefault="00B43F9F" w:rsidP="00120438">
            <w:pPr>
              <w:jc w:val="center"/>
            </w:pPr>
            <w:r>
              <w:rPr>
                <w:rFonts w:hint="eastAsia"/>
              </w:rPr>
              <w:t>医学</w:t>
            </w:r>
          </w:p>
        </w:tc>
        <w:tc>
          <w:tcPr>
            <w:tcW w:w="1065" w:type="dxa"/>
            <w:vAlign w:val="center"/>
          </w:tcPr>
          <w:p w14:paraId="5888DCB0" w14:textId="77777777" w:rsidR="00B43F9F" w:rsidRDefault="00B43F9F" w:rsidP="00120438">
            <w:pPr>
              <w:jc w:val="center"/>
            </w:pPr>
            <w:r>
              <w:rPr>
                <w:rFonts w:hint="eastAsia"/>
              </w:rPr>
              <w:t>-</w:t>
            </w:r>
          </w:p>
        </w:tc>
        <w:tc>
          <w:tcPr>
            <w:tcW w:w="1065" w:type="dxa"/>
            <w:vAlign w:val="center"/>
          </w:tcPr>
          <w:p w14:paraId="15872C4C" w14:textId="77777777" w:rsidR="00B43F9F" w:rsidRDefault="00B43F9F" w:rsidP="00120438">
            <w:pPr>
              <w:jc w:val="center"/>
            </w:pPr>
            <w:r>
              <w:rPr>
                <w:rFonts w:hint="eastAsia"/>
              </w:rPr>
              <w:t>-</w:t>
            </w:r>
          </w:p>
        </w:tc>
        <w:tc>
          <w:tcPr>
            <w:tcW w:w="1068" w:type="dxa"/>
            <w:vAlign w:val="center"/>
          </w:tcPr>
          <w:p w14:paraId="7DBB29B6" w14:textId="77777777" w:rsidR="00B43F9F" w:rsidRDefault="00B43F9F" w:rsidP="00120438">
            <w:pPr>
              <w:jc w:val="center"/>
            </w:pPr>
            <w:r>
              <w:rPr>
                <w:rFonts w:hint="eastAsia"/>
              </w:rPr>
              <w:t>-</w:t>
            </w:r>
          </w:p>
        </w:tc>
      </w:tr>
      <w:tr w:rsidR="00B43F9F" w14:paraId="4F1F17B8" w14:textId="77777777" w:rsidTr="00120438">
        <w:trPr>
          <w:trHeight w:val="391"/>
          <w:jc w:val="center"/>
        </w:trPr>
        <w:tc>
          <w:tcPr>
            <w:tcW w:w="1064" w:type="dxa"/>
            <w:vAlign w:val="center"/>
          </w:tcPr>
          <w:p w14:paraId="6D48B220" w14:textId="77777777" w:rsidR="00B43F9F" w:rsidRDefault="00B43F9F" w:rsidP="00120438">
            <w:pPr>
              <w:jc w:val="center"/>
            </w:pPr>
            <w:r>
              <w:rPr>
                <w:rFonts w:ascii="宋体" w:eastAsia="宋体" w:hAnsi="宋体" w:hint="eastAsia"/>
                <w:szCs w:val="21"/>
              </w:rPr>
              <w:t>文学</w:t>
            </w:r>
          </w:p>
        </w:tc>
        <w:tc>
          <w:tcPr>
            <w:tcW w:w="1065" w:type="dxa"/>
            <w:vAlign w:val="center"/>
          </w:tcPr>
          <w:p w14:paraId="18E66845" w14:textId="77777777" w:rsidR="00B43F9F" w:rsidRDefault="00B43F9F" w:rsidP="00120438">
            <w:pPr>
              <w:jc w:val="center"/>
            </w:pPr>
            <w:r>
              <w:rPr>
                <w:rFonts w:hint="eastAsia"/>
              </w:rPr>
              <w:t>59.36</w:t>
            </w:r>
          </w:p>
        </w:tc>
        <w:tc>
          <w:tcPr>
            <w:tcW w:w="1065" w:type="dxa"/>
            <w:vAlign w:val="center"/>
          </w:tcPr>
          <w:p w14:paraId="5A3ACF18" w14:textId="77777777" w:rsidR="00B43F9F" w:rsidRDefault="00B43F9F" w:rsidP="00120438">
            <w:pPr>
              <w:jc w:val="center"/>
            </w:pPr>
            <w:r>
              <w:rPr>
                <w:rFonts w:hint="eastAsia"/>
              </w:rPr>
              <w:t>19.93</w:t>
            </w:r>
          </w:p>
        </w:tc>
        <w:tc>
          <w:tcPr>
            <w:tcW w:w="1065" w:type="dxa"/>
            <w:vAlign w:val="center"/>
          </w:tcPr>
          <w:p w14:paraId="1D27B61F" w14:textId="77777777" w:rsidR="00B43F9F" w:rsidRDefault="00B43F9F" w:rsidP="00120438">
            <w:pPr>
              <w:jc w:val="center"/>
            </w:pPr>
            <w:r>
              <w:rPr>
                <w:rFonts w:hint="eastAsia"/>
              </w:rPr>
              <w:t>31.55</w:t>
            </w:r>
          </w:p>
        </w:tc>
        <w:tc>
          <w:tcPr>
            <w:tcW w:w="1065" w:type="dxa"/>
            <w:vAlign w:val="center"/>
          </w:tcPr>
          <w:p w14:paraId="1782740B" w14:textId="77777777" w:rsidR="00B43F9F" w:rsidRDefault="00B43F9F" w:rsidP="00120438">
            <w:pPr>
              <w:jc w:val="center"/>
            </w:pPr>
            <w:r>
              <w:rPr>
                <w:rFonts w:hint="eastAsia"/>
              </w:rPr>
              <w:t>管理学</w:t>
            </w:r>
          </w:p>
        </w:tc>
        <w:tc>
          <w:tcPr>
            <w:tcW w:w="1065" w:type="dxa"/>
            <w:vAlign w:val="center"/>
          </w:tcPr>
          <w:p w14:paraId="02AA86FE" w14:textId="77777777" w:rsidR="00B43F9F" w:rsidRDefault="00B43F9F" w:rsidP="00120438">
            <w:pPr>
              <w:jc w:val="center"/>
            </w:pPr>
            <w:r>
              <w:rPr>
                <w:rFonts w:hint="eastAsia"/>
              </w:rPr>
              <w:t>59.44</w:t>
            </w:r>
          </w:p>
        </w:tc>
        <w:tc>
          <w:tcPr>
            <w:tcW w:w="1065" w:type="dxa"/>
            <w:vAlign w:val="center"/>
          </w:tcPr>
          <w:p w14:paraId="63096C34" w14:textId="77777777" w:rsidR="00B43F9F" w:rsidRDefault="00B43F9F" w:rsidP="00120438">
            <w:pPr>
              <w:jc w:val="center"/>
            </w:pPr>
            <w:r>
              <w:rPr>
                <w:rFonts w:hint="eastAsia"/>
              </w:rPr>
              <w:t>14.19</w:t>
            </w:r>
          </w:p>
        </w:tc>
        <w:tc>
          <w:tcPr>
            <w:tcW w:w="1068" w:type="dxa"/>
            <w:vAlign w:val="center"/>
          </w:tcPr>
          <w:p w14:paraId="7B88EDFE" w14:textId="77777777" w:rsidR="00B43F9F" w:rsidRDefault="00B43F9F" w:rsidP="00120438">
            <w:pPr>
              <w:jc w:val="center"/>
            </w:pPr>
            <w:r>
              <w:rPr>
                <w:rFonts w:hint="eastAsia"/>
              </w:rPr>
              <w:t>36.11</w:t>
            </w:r>
          </w:p>
        </w:tc>
      </w:tr>
      <w:tr w:rsidR="00B43F9F" w14:paraId="2F8408C7" w14:textId="77777777" w:rsidTr="00120438">
        <w:trPr>
          <w:trHeight w:val="391"/>
          <w:jc w:val="center"/>
        </w:trPr>
        <w:tc>
          <w:tcPr>
            <w:tcW w:w="1064" w:type="dxa"/>
            <w:vAlign w:val="center"/>
          </w:tcPr>
          <w:p w14:paraId="76DDBDA4" w14:textId="77777777" w:rsidR="00B43F9F" w:rsidRDefault="00B43F9F" w:rsidP="00120438">
            <w:pPr>
              <w:jc w:val="center"/>
            </w:pPr>
            <w:r>
              <w:rPr>
                <w:rFonts w:ascii="宋体" w:eastAsia="宋体" w:hAnsi="宋体" w:hint="eastAsia"/>
                <w:szCs w:val="21"/>
              </w:rPr>
              <w:t>历史学</w:t>
            </w:r>
          </w:p>
        </w:tc>
        <w:tc>
          <w:tcPr>
            <w:tcW w:w="1065" w:type="dxa"/>
            <w:vAlign w:val="center"/>
          </w:tcPr>
          <w:p w14:paraId="33C12794" w14:textId="77777777" w:rsidR="00B43F9F" w:rsidRDefault="00B43F9F" w:rsidP="00120438">
            <w:pPr>
              <w:jc w:val="center"/>
            </w:pPr>
            <w:r>
              <w:rPr>
                <w:rFonts w:hint="eastAsia"/>
              </w:rPr>
              <w:t>-</w:t>
            </w:r>
          </w:p>
        </w:tc>
        <w:tc>
          <w:tcPr>
            <w:tcW w:w="1065" w:type="dxa"/>
            <w:vAlign w:val="center"/>
          </w:tcPr>
          <w:p w14:paraId="14181AEE" w14:textId="77777777" w:rsidR="00B43F9F" w:rsidRDefault="00B43F9F" w:rsidP="00120438">
            <w:pPr>
              <w:jc w:val="center"/>
            </w:pPr>
            <w:r>
              <w:rPr>
                <w:rFonts w:hint="eastAsia"/>
              </w:rPr>
              <w:t>-</w:t>
            </w:r>
          </w:p>
        </w:tc>
        <w:tc>
          <w:tcPr>
            <w:tcW w:w="1065" w:type="dxa"/>
            <w:vAlign w:val="center"/>
          </w:tcPr>
          <w:p w14:paraId="7BCDDED8" w14:textId="77777777" w:rsidR="00B43F9F" w:rsidRDefault="00B43F9F" w:rsidP="00120438">
            <w:pPr>
              <w:jc w:val="center"/>
            </w:pPr>
            <w:r>
              <w:rPr>
                <w:rFonts w:hint="eastAsia"/>
              </w:rPr>
              <w:t>-</w:t>
            </w:r>
          </w:p>
        </w:tc>
        <w:tc>
          <w:tcPr>
            <w:tcW w:w="1065" w:type="dxa"/>
            <w:vAlign w:val="center"/>
          </w:tcPr>
          <w:p w14:paraId="23EB0220" w14:textId="77777777" w:rsidR="00B43F9F" w:rsidRDefault="00B43F9F" w:rsidP="00120438">
            <w:pPr>
              <w:jc w:val="center"/>
            </w:pPr>
            <w:r>
              <w:rPr>
                <w:rFonts w:hint="eastAsia"/>
              </w:rPr>
              <w:t>艺术学</w:t>
            </w:r>
          </w:p>
        </w:tc>
        <w:tc>
          <w:tcPr>
            <w:tcW w:w="1065" w:type="dxa"/>
            <w:vAlign w:val="center"/>
          </w:tcPr>
          <w:p w14:paraId="09BD50A2" w14:textId="77777777" w:rsidR="00B43F9F" w:rsidRDefault="00B43F9F" w:rsidP="00120438">
            <w:pPr>
              <w:jc w:val="center"/>
            </w:pPr>
            <w:r>
              <w:rPr>
                <w:rFonts w:hint="eastAsia"/>
              </w:rPr>
              <w:t>59.88</w:t>
            </w:r>
          </w:p>
        </w:tc>
        <w:tc>
          <w:tcPr>
            <w:tcW w:w="1065" w:type="dxa"/>
            <w:vAlign w:val="center"/>
          </w:tcPr>
          <w:p w14:paraId="3ECB0382" w14:textId="77777777" w:rsidR="00B43F9F" w:rsidRDefault="00B43F9F" w:rsidP="00120438">
            <w:pPr>
              <w:jc w:val="center"/>
            </w:pPr>
            <w:r>
              <w:rPr>
                <w:rFonts w:hint="eastAsia"/>
              </w:rPr>
              <w:t>21.28</w:t>
            </w:r>
          </w:p>
        </w:tc>
        <w:tc>
          <w:tcPr>
            <w:tcW w:w="1068" w:type="dxa"/>
            <w:vAlign w:val="center"/>
          </w:tcPr>
          <w:p w14:paraId="0D5275F6" w14:textId="77777777" w:rsidR="00B43F9F" w:rsidRDefault="00B43F9F" w:rsidP="00120438">
            <w:pPr>
              <w:jc w:val="center"/>
            </w:pPr>
            <w:r>
              <w:rPr>
                <w:rFonts w:hint="eastAsia"/>
              </w:rPr>
              <w:t>51.06</w:t>
            </w:r>
          </w:p>
        </w:tc>
      </w:tr>
    </w:tbl>
    <w:p w14:paraId="61A23A64" w14:textId="77777777" w:rsidR="00B43F9F" w:rsidRDefault="00B43F9F" w:rsidP="00B43F9F">
      <w:pPr>
        <w:rPr>
          <w:rFonts w:ascii="宋体" w:eastAsia="宋体" w:hAnsi="宋体"/>
          <w:sz w:val="24"/>
          <w:szCs w:val="24"/>
        </w:rPr>
      </w:pPr>
    </w:p>
    <w:p w14:paraId="1AB67E6E" w14:textId="1DFE03F8" w:rsidR="008E0D49" w:rsidRPr="008E0D49" w:rsidRDefault="00B2374C" w:rsidP="008E0D49">
      <w:pPr>
        <w:pStyle w:val="2"/>
        <w:jc w:val="left"/>
        <w:rPr>
          <w:rFonts w:ascii="黑体" w:eastAsia="黑体" w:hAnsi="黑体"/>
          <w:color w:val="FF0000"/>
          <w:sz w:val="28"/>
          <w:szCs w:val="28"/>
        </w:rPr>
      </w:pPr>
      <w:r>
        <w:rPr>
          <w:rFonts w:ascii="黑体" w:eastAsia="黑体" w:hAnsi="黑体" w:hint="eastAsia"/>
          <w:sz w:val="28"/>
          <w:szCs w:val="28"/>
        </w:rPr>
        <w:t>（二）课程建设</w:t>
      </w:r>
      <w:bookmarkEnd w:id="16"/>
    </w:p>
    <w:p w14:paraId="55FF0CA6" w14:textId="0F0AC2FB" w:rsidR="008E0D49" w:rsidRDefault="008E0D49" w:rsidP="00EE792D">
      <w:pPr>
        <w:spacing w:line="400" w:lineRule="exact"/>
        <w:ind w:firstLineChars="200" w:firstLine="480"/>
        <w:rPr>
          <w:rFonts w:asciiTheme="minorEastAsia" w:hAnsiTheme="minorEastAsia"/>
          <w:sz w:val="24"/>
          <w:szCs w:val="24"/>
        </w:rPr>
      </w:pPr>
      <w:r w:rsidRPr="008E0D49">
        <w:rPr>
          <w:rFonts w:asciiTheme="minorEastAsia" w:hAnsiTheme="minorEastAsia" w:hint="eastAsia"/>
          <w:sz w:val="24"/>
          <w:szCs w:val="24"/>
        </w:rPr>
        <w:t>学</w:t>
      </w:r>
      <w:r w:rsidR="00DF1629">
        <w:rPr>
          <w:rFonts w:asciiTheme="minorEastAsia" w:hAnsiTheme="minorEastAsia" w:hint="eastAsia"/>
          <w:sz w:val="24"/>
          <w:szCs w:val="24"/>
        </w:rPr>
        <w:t>院</w:t>
      </w:r>
      <w:r w:rsidRPr="008E0D49">
        <w:rPr>
          <w:rFonts w:asciiTheme="minorEastAsia" w:hAnsiTheme="minorEastAsia" w:hint="eastAsia"/>
          <w:sz w:val="24"/>
          <w:szCs w:val="24"/>
        </w:rPr>
        <w:t>重视课程建设，实施课程教学改革，引导并鼓励全</w:t>
      </w:r>
      <w:r w:rsidR="00DF1629">
        <w:rPr>
          <w:rFonts w:asciiTheme="minorEastAsia" w:hAnsiTheme="minorEastAsia" w:hint="eastAsia"/>
          <w:sz w:val="24"/>
          <w:szCs w:val="24"/>
        </w:rPr>
        <w:t>院</w:t>
      </w:r>
      <w:r w:rsidRPr="008E0D49">
        <w:rPr>
          <w:rFonts w:asciiTheme="minorEastAsia" w:hAnsiTheme="minorEastAsia" w:hint="eastAsia"/>
          <w:sz w:val="24"/>
          <w:szCs w:val="24"/>
        </w:rPr>
        <w:t>教师开展混合式、项目化、沉浸式、启发式课程教学改革。2020-2021学年，学</w:t>
      </w:r>
      <w:r w:rsidR="00DF1629">
        <w:rPr>
          <w:rFonts w:asciiTheme="minorEastAsia" w:hAnsiTheme="minorEastAsia" w:hint="eastAsia"/>
          <w:sz w:val="24"/>
          <w:szCs w:val="24"/>
        </w:rPr>
        <w:t>院</w:t>
      </w:r>
      <w:r w:rsidRPr="008E0D49">
        <w:rPr>
          <w:rFonts w:asciiTheme="minorEastAsia" w:hAnsiTheme="minorEastAsia" w:hint="eastAsia"/>
          <w:sz w:val="24"/>
          <w:szCs w:val="24"/>
        </w:rPr>
        <w:t>获批江西省级精品在线课程1门、省一流本科课程1门，开展与信息化技术有关的线上线下培训10余场。</w:t>
      </w:r>
    </w:p>
    <w:p w14:paraId="4F4C7A78" w14:textId="2E1F554E" w:rsidR="00786904" w:rsidRPr="008E0D49" w:rsidRDefault="00786904" w:rsidP="00786904">
      <w:pPr>
        <w:spacing w:line="400" w:lineRule="exact"/>
        <w:ind w:firstLineChars="200" w:firstLine="480"/>
        <w:rPr>
          <w:rFonts w:asciiTheme="minorEastAsia" w:hAnsiTheme="minorEastAsia"/>
          <w:sz w:val="24"/>
          <w:szCs w:val="24"/>
        </w:rPr>
      </w:pPr>
      <w:r w:rsidRPr="00EE792D">
        <w:rPr>
          <w:rFonts w:asciiTheme="minorEastAsia" w:hAnsiTheme="minorEastAsia" w:hint="eastAsia"/>
          <w:sz w:val="24"/>
          <w:szCs w:val="24"/>
        </w:rPr>
        <w:t>为深入学习贯彻习近平总书记关于教育的重要论述，以此为指导</w:t>
      </w:r>
      <w:proofErr w:type="gramStart"/>
      <w:r w:rsidRPr="00EE792D">
        <w:rPr>
          <w:rFonts w:asciiTheme="minorEastAsia" w:hAnsiTheme="minorEastAsia" w:hint="eastAsia"/>
          <w:sz w:val="24"/>
          <w:szCs w:val="24"/>
        </w:rPr>
        <w:t>形成立</w:t>
      </w:r>
      <w:proofErr w:type="gramEnd"/>
      <w:r w:rsidRPr="00EE792D">
        <w:rPr>
          <w:rFonts w:asciiTheme="minorEastAsia" w:hAnsiTheme="minorEastAsia" w:hint="eastAsia"/>
          <w:sz w:val="24"/>
          <w:szCs w:val="24"/>
        </w:rPr>
        <w:t>德树人的鲜明教育导向，落实立德树人的教育根本任务，推动我</w:t>
      </w:r>
      <w:r w:rsidR="00DF1629">
        <w:rPr>
          <w:rFonts w:asciiTheme="minorEastAsia" w:hAnsiTheme="minorEastAsia" w:hint="eastAsia"/>
          <w:sz w:val="24"/>
          <w:szCs w:val="24"/>
        </w:rPr>
        <w:t>院</w:t>
      </w:r>
      <w:r w:rsidRPr="00EE792D">
        <w:rPr>
          <w:rFonts w:asciiTheme="minorEastAsia" w:hAnsiTheme="minorEastAsia" w:hint="eastAsia"/>
          <w:sz w:val="24"/>
          <w:szCs w:val="24"/>
        </w:rPr>
        <w:t>的教育改革发展实践。学</w:t>
      </w:r>
      <w:r w:rsidR="00DF1629">
        <w:rPr>
          <w:rFonts w:asciiTheme="minorEastAsia" w:hAnsiTheme="minorEastAsia" w:hint="eastAsia"/>
          <w:sz w:val="24"/>
          <w:szCs w:val="24"/>
        </w:rPr>
        <w:t>院</w:t>
      </w:r>
      <w:r w:rsidRPr="00EE792D">
        <w:rPr>
          <w:rFonts w:asciiTheme="minorEastAsia" w:hAnsiTheme="minorEastAsia" w:hint="eastAsia"/>
          <w:sz w:val="24"/>
          <w:szCs w:val="24"/>
        </w:rPr>
        <w:t>要求全</w:t>
      </w:r>
      <w:proofErr w:type="gramStart"/>
      <w:r w:rsidR="00DF1629">
        <w:rPr>
          <w:rFonts w:asciiTheme="minorEastAsia" w:hAnsiTheme="minorEastAsia" w:hint="eastAsia"/>
          <w:sz w:val="24"/>
          <w:szCs w:val="24"/>
        </w:rPr>
        <w:t>院</w:t>
      </w:r>
      <w:r w:rsidRPr="00EE792D">
        <w:rPr>
          <w:rFonts w:asciiTheme="minorEastAsia" w:hAnsiTheme="minorEastAsia" w:hint="eastAsia"/>
          <w:sz w:val="24"/>
          <w:szCs w:val="24"/>
        </w:rPr>
        <w:t>干部</w:t>
      </w:r>
      <w:proofErr w:type="gramEnd"/>
      <w:r w:rsidRPr="00EE792D">
        <w:rPr>
          <w:rFonts w:asciiTheme="minorEastAsia" w:hAnsiTheme="minorEastAsia" w:hint="eastAsia"/>
          <w:sz w:val="24"/>
          <w:szCs w:val="24"/>
        </w:rPr>
        <w:t>教师切实提高政治站位，进一步兴起学习贯彻习近平总书记教育重要论述热潮。</w:t>
      </w:r>
      <w:proofErr w:type="gramStart"/>
      <w:r w:rsidRPr="00EE792D">
        <w:rPr>
          <w:rFonts w:asciiTheme="minorEastAsia" w:hAnsiTheme="minorEastAsia" w:hint="eastAsia"/>
          <w:sz w:val="24"/>
          <w:szCs w:val="24"/>
        </w:rPr>
        <w:t>思政部</w:t>
      </w:r>
      <w:proofErr w:type="gramEnd"/>
      <w:r w:rsidRPr="00EE792D">
        <w:rPr>
          <w:rFonts w:asciiTheme="minorEastAsia" w:hAnsiTheme="minorEastAsia" w:hint="eastAsia"/>
          <w:sz w:val="24"/>
          <w:szCs w:val="24"/>
        </w:rPr>
        <w:t>组织全体教师</w:t>
      </w:r>
      <w:r w:rsidRPr="00EE792D">
        <w:rPr>
          <w:rFonts w:asciiTheme="minorEastAsia" w:hAnsiTheme="minorEastAsia" w:hint="eastAsia"/>
          <w:color w:val="333333"/>
          <w:sz w:val="24"/>
          <w:szCs w:val="24"/>
        </w:rPr>
        <w:t>认真学习了党的十八大以来习近平总书记关于教育的一系列新理念新思想新观点，并分专题进行了系统梳理、专题研究和全面解读，在此基础上，将这些新理念新思想新观点分别融入到四门思想政治理论课的必修课程的教学内容之中。.</w:t>
      </w:r>
    </w:p>
    <w:p w14:paraId="41C8F8D6" w14:textId="3B6C87EC" w:rsidR="008E0D49" w:rsidRPr="00F1393F" w:rsidRDefault="008E0D49" w:rsidP="00F1393F">
      <w:pPr>
        <w:spacing w:line="400" w:lineRule="exact"/>
        <w:ind w:firstLineChars="200" w:firstLine="480"/>
        <w:rPr>
          <w:rFonts w:asciiTheme="minorEastAsia" w:hAnsiTheme="minorEastAsia"/>
          <w:sz w:val="24"/>
          <w:szCs w:val="24"/>
        </w:rPr>
      </w:pPr>
      <w:r w:rsidRPr="008E0D49">
        <w:rPr>
          <w:rFonts w:asciiTheme="minorEastAsia" w:hAnsiTheme="minorEastAsia" w:hint="eastAsia"/>
          <w:sz w:val="24"/>
          <w:szCs w:val="24"/>
        </w:rPr>
        <w:t>学</w:t>
      </w:r>
      <w:r w:rsidR="00DF1629">
        <w:rPr>
          <w:rFonts w:asciiTheme="minorEastAsia" w:hAnsiTheme="minorEastAsia" w:hint="eastAsia"/>
          <w:sz w:val="24"/>
          <w:szCs w:val="24"/>
        </w:rPr>
        <w:t>院</w:t>
      </w:r>
      <w:r w:rsidRPr="008E0D49">
        <w:rPr>
          <w:rFonts w:asciiTheme="minorEastAsia" w:hAnsiTheme="minorEastAsia" w:hint="eastAsia"/>
          <w:sz w:val="24"/>
          <w:szCs w:val="24"/>
        </w:rPr>
        <w:t>持续强化</w:t>
      </w:r>
      <w:proofErr w:type="gramStart"/>
      <w:r w:rsidRPr="008E0D49">
        <w:rPr>
          <w:rFonts w:asciiTheme="minorEastAsia" w:hAnsiTheme="minorEastAsia" w:hint="eastAsia"/>
          <w:sz w:val="24"/>
          <w:szCs w:val="24"/>
        </w:rPr>
        <w:t>课程思政建设</w:t>
      </w:r>
      <w:proofErr w:type="gramEnd"/>
      <w:r w:rsidRPr="008E0D49">
        <w:rPr>
          <w:rFonts w:asciiTheme="minorEastAsia" w:hAnsiTheme="minorEastAsia" w:hint="eastAsia"/>
          <w:sz w:val="24"/>
          <w:szCs w:val="24"/>
        </w:rPr>
        <w:t>，坚持“试点先行、示范引领、全面思路”工作思路，引导教师利用课堂教学“主渠道”实施课程育人，基本形成“课程门门讲思政、 教师人人讲育人” 的</w:t>
      </w:r>
      <w:proofErr w:type="gramStart"/>
      <w:r w:rsidRPr="008E0D49">
        <w:rPr>
          <w:rFonts w:asciiTheme="minorEastAsia" w:hAnsiTheme="minorEastAsia" w:hint="eastAsia"/>
          <w:sz w:val="24"/>
          <w:szCs w:val="24"/>
        </w:rPr>
        <w:t>课程思政育人</w:t>
      </w:r>
      <w:proofErr w:type="gramEnd"/>
      <w:r w:rsidRPr="008E0D49">
        <w:rPr>
          <w:rFonts w:asciiTheme="minorEastAsia" w:hAnsiTheme="minorEastAsia" w:hint="eastAsia"/>
          <w:sz w:val="24"/>
          <w:szCs w:val="24"/>
        </w:rPr>
        <w:t>氛围。2020-2021学年立项建设</w:t>
      </w:r>
      <w:r w:rsidR="00DF1629">
        <w:rPr>
          <w:rFonts w:asciiTheme="minorEastAsia" w:hAnsiTheme="minorEastAsia" w:hint="eastAsia"/>
          <w:sz w:val="24"/>
          <w:szCs w:val="24"/>
        </w:rPr>
        <w:t>院</w:t>
      </w:r>
      <w:r w:rsidRPr="008E0D49">
        <w:rPr>
          <w:rFonts w:asciiTheme="minorEastAsia" w:hAnsiTheme="minorEastAsia" w:hint="eastAsia"/>
          <w:sz w:val="24"/>
          <w:szCs w:val="24"/>
        </w:rPr>
        <w:t>级“课程思政”示范课程8门，在新版教学大纲中要求每门课程均需结合课程实际有机</w:t>
      </w:r>
      <w:proofErr w:type="gramStart"/>
      <w:r w:rsidRPr="008E0D49">
        <w:rPr>
          <w:rFonts w:asciiTheme="minorEastAsia" w:hAnsiTheme="minorEastAsia" w:hint="eastAsia"/>
          <w:sz w:val="24"/>
          <w:szCs w:val="24"/>
        </w:rPr>
        <w:t>融入思政元素</w:t>
      </w:r>
      <w:proofErr w:type="gramEnd"/>
      <w:r w:rsidRPr="008E0D49">
        <w:rPr>
          <w:rFonts w:asciiTheme="minorEastAsia" w:hAnsiTheme="minorEastAsia" w:hint="eastAsia"/>
          <w:sz w:val="24"/>
          <w:szCs w:val="24"/>
        </w:rPr>
        <w:t>，评选出“课程思政”优秀教学案例共12项。</w:t>
      </w:r>
    </w:p>
    <w:p w14:paraId="68E31B41" w14:textId="64FFE998" w:rsidR="00C87D67" w:rsidRDefault="00B2374C" w:rsidP="00D109BA">
      <w:pPr>
        <w:pStyle w:val="2"/>
        <w:jc w:val="left"/>
        <w:rPr>
          <w:rFonts w:ascii="黑体" w:eastAsia="黑体" w:hAnsi="黑体"/>
          <w:sz w:val="28"/>
          <w:szCs w:val="28"/>
        </w:rPr>
      </w:pPr>
      <w:bookmarkStart w:id="17" w:name="_Toc27752362"/>
      <w:r>
        <w:rPr>
          <w:rFonts w:ascii="黑体" w:eastAsia="黑体" w:hAnsi="黑体" w:hint="eastAsia"/>
          <w:sz w:val="28"/>
          <w:szCs w:val="28"/>
        </w:rPr>
        <w:t>（三）教材建设</w:t>
      </w:r>
      <w:bookmarkEnd w:id="17"/>
    </w:p>
    <w:p w14:paraId="6B996E3E" w14:textId="5579898B" w:rsidR="00C87D67" w:rsidRPr="00D43617" w:rsidRDefault="00FD79C1" w:rsidP="00CE3B00">
      <w:pPr>
        <w:spacing w:line="400" w:lineRule="exact"/>
        <w:ind w:firstLineChars="200" w:firstLine="480"/>
        <w:rPr>
          <w:rFonts w:asciiTheme="minorEastAsia" w:hAnsiTheme="minorEastAsia"/>
          <w:sz w:val="24"/>
          <w:szCs w:val="24"/>
        </w:rPr>
      </w:pPr>
      <w:r w:rsidRPr="00D43617">
        <w:rPr>
          <w:rFonts w:asciiTheme="minorEastAsia" w:hAnsiTheme="minorEastAsia" w:hint="eastAsia"/>
          <w:sz w:val="24"/>
          <w:szCs w:val="24"/>
          <w:u w:val="single" w:color="FFFFFF" w:themeColor="background1"/>
        </w:rPr>
        <w:t>我</w:t>
      </w:r>
      <w:r w:rsidR="00DF1629">
        <w:rPr>
          <w:rFonts w:asciiTheme="minorEastAsia" w:hAnsiTheme="minorEastAsia" w:hint="eastAsia"/>
          <w:sz w:val="24"/>
          <w:szCs w:val="24"/>
          <w:u w:val="single" w:color="FFFFFF" w:themeColor="background1"/>
        </w:rPr>
        <w:t>院</w:t>
      </w:r>
      <w:r w:rsidRPr="00D43617">
        <w:rPr>
          <w:rFonts w:asciiTheme="minorEastAsia" w:hAnsiTheme="minorEastAsia" w:hint="eastAsia"/>
          <w:sz w:val="24"/>
          <w:szCs w:val="24"/>
          <w:u w:val="single" w:color="FFFFFF" w:themeColor="background1"/>
        </w:rPr>
        <w:t>非常重视专业教材建设，制定了教材建设规划</w:t>
      </w:r>
      <w:r w:rsidRPr="00D43617">
        <w:rPr>
          <w:rFonts w:asciiTheme="minorEastAsia" w:hAnsiTheme="minorEastAsia" w:hint="eastAsia"/>
          <w:sz w:val="24"/>
          <w:szCs w:val="24"/>
        </w:rPr>
        <w:t>，学</w:t>
      </w:r>
      <w:r w:rsidR="00DF1629">
        <w:rPr>
          <w:rFonts w:asciiTheme="minorEastAsia" w:hAnsiTheme="minorEastAsia" w:hint="eastAsia"/>
          <w:sz w:val="24"/>
          <w:szCs w:val="24"/>
        </w:rPr>
        <w:t>院</w:t>
      </w:r>
      <w:r w:rsidRPr="00D43617">
        <w:rPr>
          <w:rFonts w:asciiTheme="minorEastAsia" w:hAnsiTheme="minorEastAsia" w:hint="eastAsia"/>
          <w:sz w:val="24"/>
          <w:szCs w:val="24"/>
        </w:rPr>
        <w:t>在教材</w:t>
      </w:r>
      <w:r w:rsidRPr="00D43617">
        <w:rPr>
          <w:rFonts w:asciiTheme="minorEastAsia" w:hAnsiTheme="minorEastAsia"/>
          <w:sz w:val="24"/>
          <w:szCs w:val="24"/>
        </w:rPr>
        <w:t>选用</w:t>
      </w:r>
      <w:r w:rsidRPr="00D43617">
        <w:rPr>
          <w:rFonts w:asciiTheme="minorEastAsia" w:hAnsiTheme="minorEastAsia" w:hint="eastAsia"/>
          <w:sz w:val="24"/>
          <w:szCs w:val="24"/>
        </w:rPr>
        <w:t>方面要求各教学单位</w:t>
      </w:r>
      <w:r w:rsidR="00BC649A" w:rsidRPr="00D43617">
        <w:rPr>
          <w:rFonts w:asciiTheme="minorEastAsia" w:hAnsiTheme="minorEastAsia" w:hint="eastAsia"/>
          <w:sz w:val="24"/>
          <w:szCs w:val="24"/>
        </w:rPr>
        <w:t>考虑</w:t>
      </w:r>
      <w:r w:rsidRPr="00D43617">
        <w:rPr>
          <w:rFonts w:asciiTheme="minorEastAsia" w:hAnsiTheme="minorEastAsia" w:hint="eastAsia"/>
          <w:sz w:val="24"/>
          <w:szCs w:val="24"/>
        </w:rPr>
        <w:t>我</w:t>
      </w:r>
      <w:r w:rsidR="00DF1629">
        <w:rPr>
          <w:rFonts w:asciiTheme="minorEastAsia" w:hAnsiTheme="minorEastAsia" w:hint="eastAsia"/>
          <w:sz w:val="24"/>
          <w:szCs w:val="24"/>
        </w:rPr>
        <w:t>院</w:t>
      </w:r>
      <w:r w:rsidRPr="00D43617">
        <w:rPr>
          <w:rFonts w:asciiTheme="minorEastAsia" w:hAnsiTheme="minorEastAsia" w:hint="eastAsia"/>
          <w:sz w:val="24"/>
          <w:szCs w:val="24"/>
        </w:rPr>
        <w:t>的实际情况</w:t>
      </w:r>
      <w:r w:rsidRPr="00D43617">
        <w:rPr>
          <w:rFonts w:asciiTheme="minorEastAsia" w:hAnsiTheme="minorEastAsia"/>
          <w:sz w:val="24"/>
          <w:szCs w:val="24"/>
        </w:rPr>
        <w:t>，</w:t>
      </w:r>
      <w:r w:rsidRPr="00D43617">
        <w:rPr>
          <w:rFonts w:asciiTheme="minorEastAsia" w:hAnsiTheme="minorEastAsia" w:hint="eastAsia"/>
          <w:sz w:val="24"/>
          <w:szCs w:val="24"/>
        </w:rPr>
        <w:t>尽量</w:t>
      </w:r>
      <w:r w:rsidRPr="00D43617">
        <w:rPr>
          <w:rFonts w:asciiTheme="minorEastAsia" w:hAnsiTheme="minorEastAsia"/>
          <w:sz w:val="24"/>
          <w:szCs w:val="24"/>
        </w:rPr>
        <w:t>选用适合应用型人才培养的国内外高水平教材，教研室、学</w:t>
      </w:r>
      <w:r w:rsidR="00DF1629">
        <w:rPr>
          <w:rFonts w:asciiTheme="minorEastAsia" w:hAnsiTheme="minorEastAsia"/>
          <w:sz w:val="24"/>
          <w:szCs w:val="24"/>
        </w:rPr>
        <w:t>院</w:t>
      </w:r>
      <w:r w:rsidRPr="00D43617">
        <w:rPr>
          <w:rFonts w:asciiTheme="minorEastAsia" w:hAnsiTheme="minorEastAsia"/>
          <w:sz w:val="24"/>
          <w:szCs w:val="24"/>
        </w:rPr>
        <w:t>、教</w:t>
      </w:r>
      <w:r w:rsidR="00535813">
        <w:rPr>
          <w:rFonts w:asciiTheme="minorEastAsia" w:hAnsiTheme="minorEastAsia" w:hint="eastAsia"/>
          <w:sz w:val="24"/>
          <w:szCs w:val="24"/>
        </w:rPr>
        <w:t>务处</w:t>
      </w:r>
      <w:r w:rsidRPr="00D43617">
        <w:rPr>
          <w:rFonts w:asciiTheme="minorEastAsia" w:hAnsiTheme="minorEastAsia"/>
          <w:sz w:val="24"/>
          <w:szCs w:val="24"/>
        </w:rPr>
        <w:t>层层把关，</w:t>
      </w:r>
      <w:r w:rsidRPr="00D43617">
        <w:rPr>
          <w:rFonts w:asciiTheme="minorEastAsia" w:hAnsiTheme="minorEastAsia" w:hint="eastAsia"/>
          <w:sz w:val="24"/>
          <w:szCs w:val="24"/>
        </w:rPr>
        <w:t>特别是</w:t>
      </w:r>
      <w:r w:rsidRPr="00D43617">
        <w:rPr>
          <w:rFonts w:asciiTheme="minorEastAsia" w:hAnsiTheme="minorEastAsia"/>
          <w:sz w:val="24"/>
          <w:szCs w:val="24"/>
        </w:rPr>
        <w:t>加强教材选用的“精品意识”和“政治意识”，</w:t>
      </w:r>
      <w:r w:rsidRPr="00D43617">
        <w:rPr>
          <w:rFonts w:asciiTheme="minorEastAsia" w:hAnsiTheme="minorEastAsia" w:hint="eastAsia"/>
          <w:sz w:val="24"/>
          <w:szCs w:val="24"/>
          <w:u w:val="single" w:color="FFFFFF" w:themeColor="background1"/>
        </w:rPr>
        <w:t>优先选用国家规划</w:t>
      </w:r>
      <w:r w:rsidRPr="00D43617">
        <w:rPr>
          <w:rFonts w:asciiTheme="minorEastAsia" w:hAnsiTheme="minorEastAsia" w:hint="eastAsia"/>
          <w:sz w:val="24"/>
          <w:szCs w:val="24"/>
          <w:u w:val="single" w:color="FFFFFF" w:themeColor="background1"/>
        </w:rPr>
        <w:lastRenderedPageBreak/>
        <w:t>教材、教育部各学科专业教学指导委员会推荐教材、省部级以上获奖教材等，</w:t>
      </w:r>
      <w:r w:rsidRPr="00D43617">
        <w:rPr>
          <w:rFonts w:asciiTheme="minorEastAsia" w:hAnsiTheme="minorEastAsia"/>
          <w:sz w:val="24"/>
          <w:szCs w:val="24"/>
        </w:rPr>
        <w:t>确保优质教材和马工程教材进课堂</w:t>
      </w:r>
      <w:r w:rsidR="00BC649A" w:rsidRPr="00D43617">
        <w:rPr>
          <w:rFonts w:asciiTheme="minorEastAsia" w:hAnsiTheme="minorEastAsia" w:hint="eastAsia"/>
          <w:sz w:val="24"/>
          <w:szCs w:val="24"/>
        </w:rPr>
        <w:t>。</w:t>
      </w:r>
    </w:p>
    <w:p w14:paraId="3E57FE7F" w14:textId="767AD2B2" w:rsidR="007F6DD2" w:rsidRPr="00D43617" w:rsidRDefault="007F6DD2" w:rsidP="00CE3B00">
      <w:pPr>
        <w:spacing w:line="400" w:lineRule="exact"/>
        <w:ind w:firstLineChars="200" w:firstLine="480"/>
        <w:rPr>
          <w:rFonts w:ascii="Calibri" w:eastAsia="宋体" w:hAnsi="Calibri" w:cs="Times New Roman"/>
          <w:sz w:val="24"/>
          <w:szCs w:val="24"/>
        </w:rPr>
      </w:pPr>
      <w:r w:rsidRPr="00D43617">
        <w:rPr>
          <w:rFonts w:ascii="Calibri" w:eastAsia="宋体" w:hAnsi="Calibri" w:cs="Times New Roman" w:hint="eastAsia"/>
          <w:sz w:val="24"/>
          <w:szCs w:val="24"/>
        </w:rPr>
        <w:t>为了能够落实教材选用的相关规定，学</w:t>
      </w:r>
      <w:r w:rsidR="00DF1629">
        <w:rPr>
          <w:rFonts w:ascii="Calibri" w:eastAsia="宋体" w:hAnsi="Calibri" w:cs="Times New Roman" w:hint="eastAsia"/>
          <w:sz w:val="24"/>
          <w:szCs w:val="24"/>
        </w:rPr>
        <w:t>院</w:t>
      </w:r>
      <w:r w:rsidRPr="00D43617">
        <w:rPr>
          <w:rFonts w:ascii="Calibri" w:eastAsia="宋体" w:hAnsi="Calibri" w:cs="Times New Roman" w:hint="eastAsia"/>
          <w:sz w:val="24"/>
          <w:szCs w:val="24"/>
        </w:rPr>
        <w:t>成立了教材管理工作领导小组</w:t>
      </w:r>
      <w:r w:rsidR="001E1FAA">
        <w:rPr>
          <w:rFonts w:ascii="Calibri" w:eastAsia="宋体" w:hAnsi="Calibri" w:cs="Times New Roman" w:hint="eastAsia"/>
          <w:sz w:val="24"/>
          <w:szCs w:val="24"/>
        </w:rPr>
        <w:t>，</w:t>
      </w:r>
      <w:r w:rsidRPr="00D43617">
        <w:rPr>
          <w:rFonts w:ascii="Calibri" w:eastAsia="宋体" w:hAnsi="Calibri" w:cs="Times New Roman" w:hint="eastAsia"/>
          <w:sz w:val="24"/>
          <w:szCs w:val="24"/>
        </w:rPr>
        <w:t>由书记、</w:t>
      </w:r>
      <w:r w:rsidR="00DF1629">
        <w:rPr>
          <w:rFonts w:ascii="Calibri" w:eastAsia="宋体" w:hAnsi="Calibri" w:cs="Times New Roman" w:hint="eastAsia"/>
          <w:sz w:val="24"/>
          <w:szCs w:val="24"/>
        </w:rPr>
        <w:t>院</w:t>
      </w:r>
      <w:r w:rsidRPr="00D43617">
        <w:rPr>
          <w:rFonts w:ascii="Calibri" w:eastAsia="宋体" w:hAnsi="Calibri" w:cs="Times New Roman" w:hint="eastAsia"/>
          <w:sz w:val="24"/>
          <w:szCs w:val="24"/>
        </w:rPr>
        <w:t>长担任组长，分管意识形态工作的副书记和分管教学的副</w:t>
      </w:r>
      <w:r w:rsidR="00DF1629">
        <w:rPr>
          <w:rFonts w:ascii="Calibri" w:eastAsia="宋体" w:hAnsi="Calibri" w:cs="Times New Roman" w:hint="eastAsia"/>
          <w:sz w:val="24"/>
          <w:szCs w:val="24"/>
        </w:rPr>
        <w:t>院</w:t>
      </w:r>
      <w:r w:rsidRPr="00D43617">
        <w:rPr>
          <w:rFonts w:ascii="Calibri" w:eastAsia="宋体" w:hAnsi="Calibri" w:cs="Times New Roman" w:hint="eastAsia"/>
          <w:sz w:val="24"/>
          <w:szCs w:val="24"/>
        </w:rPr>
        <w:t>长担任副组长，其他</w:t>
      </w:r>
      <w:r w:rsidR="00DF1629">
        <w:rPr>
          <w:rFonts w:ascii="Calibri" w:eastAsia="宋体" w:hAnsi="Calibri" w:cs="Times New Roman" w:hint="eastAsia"/>
          <w:sz w:val="24"/>
          <w:szCs w:val="24"/>
        </w:rPr>
        <w:t>院</w:t>
      </w:r>
      <w:r w:rsidRPr="00D43617">
        <w:rPr>
          <w:rFonts w:ascii="Calibri" w:eastAsia="宋体" w:hAnsi="Calibri" w:cs="Times New Roman" w:hint="eastAsia"/>
          <w:sz w:val="24"/>
          <w:szCs w:val="24"/>
        </w:rPr>
        <w:t>领导和党委委员为成员，统筹全</w:t>
      </w:r>
      <w:r w:rsidR="00DF1629">
        <w:rPr>
          <w:rFonts w:ascii="Calibri" w:eastAsia="宋体" w:hAnsi="Calibri" w:cs="Times New Roman" w:hint="eastAsia"/>
          <w:sz w:val="24"/>
          <w:szCs w:val="24"/>
        </w:rPr>
        <w:t>院</w:t>
      </w:r>
      <w:r w:rsidRPr="00D43617">
        <w:rPr>
          <w:rFonts w:ascii="Calibri" w:eastAsia="宋体" w:hAnsi="Calibri" w:cs="Times New Roman" w:hint="eastAsia"/>
          <w:sz w:val="24"/>
          <w:szCs w:val="24"/>
        </w:rPr>
        <w:t>教材管理工作，并对哲学社会科学教材管理进行政治把关。</w:t>
      </w:r>
    </w:p>
    <w:p w14:paraId="1310A696" w14:textId="3CAF9ECC" w:rsidR="00C87D67" w:rsidRPr="00D43617" w:rsidRDefault="00D109BA" w:rsidP="00CE3B00">
      <w:pPr>
        <w:spacing w:line="400" w:lineRule="exact"/>
        <w:ind w:firstLineChars="200" w:firstLine="480"/>
        <w:rPr>
          <w:rFonts w:ascii="Calibri" w:eastAsia="宋体" w:hAnsi="Calibri" w:cs="Times New Roman"/>
          <w:sz w:val="24"/>
          <w:szCs w:val="24"/>
        </w:rPr>
      </w:pPr>
      <w:r w:rsidRPr="00D43617">
        <w:rPr>
          <w:rFonts w:ascii="Calibri" w:eastAsia="宋体" w:hAnsi="Calibri" w:cs="Times New Roman" w:hint="eastAsia"/>
          <w:sz w:val="24"/>
          <w:szCs w:val="24"/>
        </w:rPr>
        <w:t>我</w:t>
      </w:r>
      <w:r w:rsidR="00DF1629">
        <w:rPr>
          <w:rFonts w:ascii="Calibri" w:eastAsia="宋体" w:hAnsi="Calibri" w:cs="Times New Roman" w:hint="eastAsia"/>
          <w:sz w:val="24"/>
          <w:szCs w:val="24"/>
        </w:rPr>
        <w:t>院</w:t>
      </w:r>
      <w:r w:rsidRPr="00D43617">
        <w:rPr>
          <w:rFonts w:ascii="Calibri" w:eastAsia="宋体" w:hAnsi="Calibri" w:cs="Times New Roman" w:hint="eastAsia"/>
          <w:sz w:val="24"/>
          <w:szCs w:val="24"/>
        </w:rPr>
        <w:t>严格</w:t>
      </w:r>
      <w:r w:rsidR="00C87D67" w:rsidRPr="00D43617">
        <w:rPr>
          <w:rFonts w:ascii="Calibri" w:eastAsia="宋体" w:hAnsi="Calibri" w:cs="Times New Roman" w:hint="eastAsia"/>
          <w:sz w:val="24"/>
          <w:szCs w:val="24"/>
        </w:rPr>
        <w:t>按照中宣部、教育部的</w:t>
      </w:r>
      <w:r w:rsidRPr="00D43617">
        <w:rPr>
          <w:rFonts w:ascii="Calibri" w:eastAsia="宋体" w:hAnsi="Calibri" w:cs="Times New Roman" w:hint="eastAsia"/>
          <w:sz w:val="24"/>
          <w:szCs w:val="24"/>
        </w:rPr>
        <w:t>相关</w:t>
      </w:r>
      <w:r w:rsidR="00C87D67" w:rsidRPr="00D43617">
        <w:rPr>
          <w:rFonts w:ascii="Calibri" w:eastAsia="宋体" w:hAnsi="Calibri" w:cs="Times New Roman" w:hint="eastAsia"/>
          <w:sz w:val="24"/>
          <w:szCs w:val="24"/>
        </w:rPr>
        <w:t>要求，深刻认识统一使用马克思主义理论研究和建设工程重点教材（以下简称“马工程”重点教材）的重要意义，认真落实统一使用“马工程”重点教材工作的基本要求，对使用教材严把政治关。</w:t>
      </w:r>
    </w:p>
    <w:p w14:paraId="4AA3FDA6" w14:textId="19991D84" w:rsidR="00C87D67" w:rsidRPr="00D43617" w:rsidRDefault="00C87D67" w:rsidP="00CE3B00">
      <w:pPr>
        <w:spacing w:line="400" w:lineRule="exact"/>
        <w:ind w:firstLineChars="200" w:firstLine="480"/>
        <w:rPr>
          <w:rFonts w:ascii="Calibri" w:eastAsia="宋体" w:hAnsi="Calibri" w:cs="Times New Roman"/>
          <w:sz w:val="24"/>
          <w:szCs w:val="24"/>
        </w:rPr>
      </w:pPr>
      <w:r w:rsidRPr="00D43617">
        <w:rPr>
          <w:rFonts w:ascii="Calibri" w:eastAsia="宋体" w:hAnsi="Calibri" w:cs="Times New Roman" w:hint="eastAsia"/>
          <w:sz w:val="24"/>
          <w:szCs w:val="24"/>
        </w:rPr>
        <w:t>目前我</w:t>
      </w:r>
      <w:r w:rsidR="00DF1629">
        <w:rPr>
          <w:rFonts w:ascii="Calibri" w:eastAsia="宋体" w:hAnsi="Calibri" w:cs="Times New Roman" w:hint="eastAsia"/>
          <w:sz w:val="24"/>
          <w:szCs w:val="24"/>
        </w:rPr>
        <w:t>院</w:t>
      </w:r>
      <w:r w:rsidRPr="00D43617">
        <w:rPr>
          <w:rFonts w:ascii="Calibri" w:eastAsia="宋体" w:hAnsi="Calibri" w:cs="Times New Roman" w:hint="eastAsia"/>
          <w:sz w:val="24"/>
          <w:szCs w:val="24"/>
        </w:rPr>
        <w:t>已经做到了两课和相关专业课百分百使用马工程重点教材。</w:t>
      </w:r>
    </w:p>
    <w:p w14:paraId="6F879EB3" w14:textId="7AF248F9" w:rsidR="00D43617" w:rsidRDefault="00B2374C" w:rsidP="00D43617">
      <w:pPr>
        <w:pStyle w:val="2"/>
        <w:jc w:val="left"/>
        <w:rPr>
          <w:rFonts w:ascii="黑体" w:eastAsia="黑体" w:hAnsi="黑体"/>
          <w:sz w:val="28"/>
          <w:szCs w:val="28"/>
        </w:rPr>
      </w:pPr>
      <w:bookmarkStart w:id="18" w:name="_Toc27752363"/>
      <w:r>
        <w:rPr>
          <w:rFonts w:ascii="黑体" w:eastAsia="黑体" w:hAnsi="黑体" w:hint="eastAsia"/>
          <w:sz w:val="28"/>
          <w:szCs w:val="28"/>
        </w:rPr>
        <w:t>（四）</w:t>
      </w:r>
      <w:r w:rsidR="00350927">
        <w:rPr>
          <w:rFonts w:ascii="黑体" w:eastAsia="黑体" w:hAnsi="黑体" w:hint="eastAsia"/>
          <w:sz w:val="28"/>
          <w:szCs w:val="28"/>
        </w:rPr>
        <w:t>实践教学</w:t>
      </w:r>
    </w:p>
    <w:p w14:paraId="1FA01ACB" w14:textId="10A4FE6E" w:rsidR="00350927" w:rsidRDefault="00350927" w:rsidP="00350927">
      <w:pPr>
        <w:pStyle w:val="3"/>
        <w:jc w:val="left"/>
        <w:rPr>
          <w:rFonts w:ascii="黑体" w:eastAsia="黑体" w:hAnsi="黑体"/>
          <w:sz w:val="28"/>
          <w:szCs w:val="28"/>
        </w:rPr>
      </w:pPr>
      <w:r>
        <w:rPr>
          <w:rFonts w:ascii="黑体" w:eastAsia="黑体" w:hAnsi="黑体" w:hint="eastAsia"/>
          <w:sz w:val="28"/>
          <w:szCs w:val="28"/>
        </w:rPr>
        <w:t>1.实验教学</w:t>
      </w:r>
    </w:p>
    <w:p w14:paraId="74381BA7" w14:textId="77777777" w:rsidR="00350927" w:rsidRPr="004815CA" w:rsidRDefault="00350927" w:rsidP="00E93CE6">
      <w:pPr>
        <w:spacing w:line="400" w:lineRule="exact"/>
        <w:ind w:firstLineChars="200" w:firstLine="480"/>
        <w:rPr>
          <w:rFonts w:asciiTheme="minorEastAsia" w:hAnsiTheme="minorEastAsia"/>
          <w:sz w:val="24"/>
          <w:szCs w:val="24"/>
          <w:u w:color="FFFFFF" w:themeColor="background1"/>
        </w:rPr>
      </w:pPr>
      <w:r w:rsidRPr="004815CA">
        <w:rPr>
          <w:rFonts w:asciiTheme="minorEastAsia" w:hAnsiTheme="minorEastAsia" w:hint="eastAsia"/>
          <w:sz w:val="24"/>
          <w:szCs w:val="24"/>
          <w:u w:color="FFFFFF" w:themeColor="background1"/>
        </w:rPr>
        <w:t>本学年本科生开设实验的专业课程共计</w:t>
      </w:r>
      <w:r w:rsidRPr="004815CA">
        <w:rPr>
          <w:rFonts w:asciiTheme="minorEastAsia" w:hAnsiTheme="minorEastAsia" w:hint="eastAsia"/>
          <w:sz w:val="24"/>
          <w:szCs w:val="24"/>
          <w:u w:val="single" w:color="FFFFFF" w:themeColor="background1"/>
        </w:rPr>
        <w:t>181</w:t>
      </w:r>
      <w:r w:rsidRPr="004815CA">
        <w:rPr>
          <w:rFonts w:asciiTheme="minorEastAsia" w:hAnsiTheme="minorEastAsia" w:hint="eastAsia"/>
          <w:sz w:val="24"/>
          <w:szCs w:val="24"/>
          <w:u w:color="FFFFFF" w:themeColor="background1"/>
        </w:rPr>
        <w:t>门，其中独立设置的专业实验课程</w:t>
      </w:r>
      <w:r w:rsidRPr="004815CA">
        <w:rPr>
          <w:rFonts w:asciiTheme="minorEastAsia" w:hAnsiTheme="minorEastAsia" w:hint="eastAsia"/>
          <w:sz w:val="24"/>
          <w:szCs w:val="24"/>
          <w:u w:val="single" w:color="FFFFFF" w:themeColor="background1"/>
        </w:rPr>
        <w:t>46</w:t>
      </w:r>
      <w:r w:rsidRPr="004815CA">
        <w:rPr>
          <w:rFonts w:asciiTheme="minorEastAsia" w:hAnsiTheme="minorEastAsia" w:hint="eastAsia"/>
          <w:sz w:val="24"/>
          <w:szCs w:val="24"/>
          <w:u w:color="FFFFFF" w:themeColor="background1"/>
        </w:rPr>
        <w:t>门。</w:t>
      </w:r>
    </w:p>
    <w:p w14:paraId="79E7C158" w14:textId="0F315D1C" w:rsidR="00350927" w:rsidRPr="004815CA" w:rsidRDefault="00350927" w:rsidP="00E93CE6">
      <w:pPr>
        <w:spacing w:line="400" w:lineRule="exact"/>
        <w:ind w:firstLineChars="200" w:firstLine="480"/>
        <w:rPr>
          <w:rFonts w:asciiTheme="minorEastAsia" w:hAnsiTheme="minorEastAsia"/>
          <w:sz w:val="24"/>
          <w:szCs w:val="24"/>
          <w:u w:color="FFFFFF" w:themeColor="background1"/>
        </w:rPr>
      </w:pPr>
      <w:r w:rsidRPr="004815CA">
        <w:rPr>
          <w:rFonts w:asciiTheme="minorEastAsia" w:hAnsiTheme="minorEastAsia" w:hint="eastAsia"/>
          <w:sz w:val="24"/>
          <w:szCs w:val="24"/>
          <w:u w:color="FFFFFF" w:themeColor="background1"/>
        </w:rPr>
        <w:t>学</w:t>
      </w:r>
      <w:r w:rsidR="00DF1629">
        <w:rPr>
          <w:rFonts w:asciiTheme="minorEastAsia" w:hAnsiTheme="minorEastAsia" w:hint="eastAsia"/>
          <w:sz w:val="24"/>
          <w:szCs w:val="24"/>
          <w:u w:color="FFFFFF" w:themeColor="background1"/>
        </w:rPr>
        <w:t>院</w:t>
      </w:r>
      <w:r w:rsidRPr="004815CA">
        <w:rPr>
          <w:rFonts w:asciiTheme="minorEastAsia" w:hAnsiTheme="minorEastAsia" w:hint="eastAsia"/>
          <w:sz w:val="24"/>
          <w:szCs w:val="24"/>
          <w:u w:color="FFFFFF" w:themeColor="background1"/>
        </w:rPr>
        <w:t>有实验技术人员</w:t>
      </w:r>
      <w:r w:rsidRPr="004815CA">
        <w:rPr>
          <w:rFonts w:asciiTheme="minorEastAsia" w:hAnsiTheme="minorEastAsia" w:hint="eastAsia"/>
          <w:sz w:val="24"/>
          <w:szCs w:val="24"/>
          <w:u w:val="single" w:color="FFFFFF" w:themeColor="background1"/>
        </w:rPr>
        <w:t>9</w:t>
      </w:r>
      <w:r w:rsidRPr="004815CA">
        <w:rPr>
          <w:rFonts w:asciiTheme="minorEastAsia" w:hAnsiTheme="minorEastAsia" w:hint="eastAsia"/>
          <w:sz w:val="24"/>
          <w:szCs w:val="24"/>
          <w:u w:color="FFFFFF" w:themeColor="background1"/>
        </w:rPr>
        <w:t>人，具有高级职称</w:t>
      </w:r>
      <w:r w:rsidRPr="004815CA">
        <w:rPr>
          <w:rFonts w:asciiTheme="minorEastAsia" w:hAnsiTheme="minorEastAsia" w:hint="eastAsia"/>
          <w:sz w:val="24"/>
          <w:szCs w:val="24"/>
          <w:u w:val="single" w:color="FFFFFF" w:themeColor="background1"/>
        </w:rPr>
        <w:t>4</w:t>
      </w:r>
      <w:r w:rsidRPr="004815CA">
        <w:rPr>
          <w:rFonts w:asciiTheme="minorEastAsia" w:hAnsiTheme="minorEastAsia" w:hint="eastAsia"/>
          <w:sz w:val="24"/>
          <w:szCs w:val="24"/>
          <w:u w:color="FFFFFF" w:themeColor="background1"/>
        </w:rPr>
        <w:t>人，所占比例为</w:t>
      </w:r>
      <w:r w:rsidRPr="004815CA">
        <w:rPr>
          <w:rFonts w:asciiTheme="minorEastAsia" w:hAnsiTheme="minorEastAsia" w:hint="eastAsia"/>
          <w:sz w:val="24"/>
          <w:szCs w:val="24"/>
          <w:u w:val="single" w:color="FFFFFF" w:themeColor="background1"/>
        </w:rPr>
        <w:t>44.44</w:t>
      </w:r>
      <w:r w:rsidRPr="004815CA">
        <w:rPr>
          <w:rFonts w:asciiTheme="minorEastAsia" w:hAnsiTheme="minorEastAsia" w:hint="eastAsia"/>
          <w:sz w:val="24"/>
          <w:szCs w:val="24"/>
          <w:u w:color="FFFFFF" w:themeColor="background1"/>
        </w:rPr>
        <w:t>%，具有硕士及以上学位</w:t>
      </w:r>
      <w:r w:rsidRPr="004815CA">
        <w:rPr>
          <w:rFonts w:asciiTheme="minorEastAsia" w:hAnsiTheme="minorEastAsia" w:hint="eastAsia"/>
          <w:sz w:val="24"/>
          <w:szCs w:val="24"/>
          <w:u w:val="single" w:color="FFFFFF" w:themeColor="background1"/>
        </w:rPr>
        <w:t>5</w:t>
      </w:r>
      <w:r w:rsidRPr="004815CA">
        <w:rPr>
          <w:rFonts w:asciiTheme="minorEastAsia" w:hAnsiTheme="minorEastAsia" w:hint="eastAsia"/>
          <w:sz w:val="24"/>
          <w:szCs w:val="24"/>
          <w:u w:color="FFFFFF" w:themeColor="background1"/>
        </w:rPr>
        <w:t>人，所占比例为</w:t>
      </w:r>
      <w:r w:rsidRPr="004815CA">
        <w:rPr>
          <w:rFonts w:asciiTheme="minorEastAsia" w:hAnsiTheme="minorEastAsia" w:hint="eastAsia"/>
          <w:sz w:val="24"/>
          <w:szCs w:val="24"/>
          <w:u w:val="single" w:color="FFFFFF" w:themeColor="background1"/>
        </w:rPr>
        <w:t>55.56</w:t>
      </w:r>
      <w:r w:rsidRPr="004815CA">
        <w:rPr>
          <w:rFonts w:asciiTheme="minorEastAsia" w:hAnsiTheme="minorEastAsia" w:hint="eastAsia"/>
          <w:sz w:val="24"/>
          <w:szCs w:val="24"/>
          <w:u w:color="FFFFFF" w:themeColor="background1"/>
        </w:rPr>
        <w:t>%。</w:t>
      </w:r>
    </w:p>
    <w:p w14:paraId="39717709" w14:textId="4AA555F7" w:rsidR="00B05A85" w:rsidRPr="004815CA" w:rsidRDefault="00DF7A78" w:rsidP="00E93CE6">
      <w:pPr>
        <w:widowControl/>
        <w:shd w:val="clear" w:color="auto" w:fill="FFFFFF"/>
        <w:spacing w:line="400" w:lineRule="exact"/>
        <w:ind w:firstLine="200"/>
        <w:rPr>
          <w:rFonts w:ascii="宋体" w:eastAsia="宋体" w:hAnsi="宋体" w:cs="宋体"/>
          <w:kern w:val="0"/>
          <w:sz w:val="24"/>
          <w:szCs w:val="24"/>
        </w:rPr>
      </w:pPr>
      <w:r w:rsidRPr="00DF7A78">
        <w:rPr>
          <w:rFonts w:ascii="宋体" w:eastAsia="宋体" w:hAnsi="宋体" w:cs="宋体" w:hint="eastAsia"/>
          <w:kern w:val="0"/>
          <w:sz w:val="24"/>
          <w:szCs w:val="24"/>
        </w:rPr>
        <w:t>一年来，学</w:t>
      </w:r>
      <w:r w:rsidR="00DF1629">
        <w:rPr>
          <w:rFonts w:ascii="宋体" w:eastAsia="宋体" w:hAnsi="宋体" w:cs="宋体" w:hint="eastAsia"/>
          <w:kern w:val="0"/>
          <w:sz w:val="24"/>
          <w:szCs w:val="24"/>
        </w:rPr>
        <w:t>院</w:t>
      </w:r>
      <w:r w:rsidRPr="00DF7A78">
        <w:rPr>
          <w:rFonts w:ascii="宋体" w:eastAsia="宋体" w:hAnsi="宋体" w:cs="宋体" w:hint="eastAsia"/>
          <w:kern w:val="0"/>
          <w:sz w:val="24"/>
          <w:szCs w:val="24"/>
        </w:rPr>
        <w:t>加大了实验室建设力度，不断强化实验教学管理。目前，</w:t>
      </w:r>
      <w:r w:rsidRPr="004815CA">
        <w:rPr>
          <w:rFonts w:asciiTheme="minorEastAsia" w:hAnsiTheme="minorEastAsia" w:cs="宋体" w:hint="eastAsia"/>
          <w:kern w:val="0"/>
          <w:sz w:val="24"/>
          <w:szCs w:val="24"/>
          <w:bdr w:val="none" w:sz="0" w:space="0" w:color="auto" w:frame="1"/>
        </w:rPr>
        <w:t>拥有各类实验室35个，工程训练中心1个，配置有完备的专业仪器设备。</w:t>
      </w:r>
      <w:r w:rsidR="00B05A85" w:rsidRPr="004815CA">
        <w:rPr>
          <w:rFonts w:asciiTheme="minorEastAsia" w:hAnsiTheme="minorEastAsia"/>
          <w:sz w:val="24"/>
          <w:szCs w:val="24"/>
        </w:rPr>
        <w:t>一直以来，我</w:t>
      </w:r>
      <w:r w:rsidR="00DF1629">
        <w:rPr>
          <w:rFonts w:asciiTheme="minorEastAsia" w:hAnsiTheme="minorEastAsia"/>
          <w:sz w:val="24"/>
          <w:szCs w:val="24"/>
        </w:rPr>
        <w:t>院</w:t>
      </w:r>
      <w:r w:rsidR="00B05A85" w:rsidRPr="004815CA">
        <w:rPr>
          <w:rFonts w:asciiTheme="minorEastAsia" w:hAnsiTheme="minorEastAsia"/>
          <w:sz w:val="24"/>
          <w:szCs w:val="24"/>
        </w:rPr>
        <w:t>非常重视实践教学环节和学生动手能力的培养。学</w:t>
      </w:r>
      <w:r w:rsidR="00DF1629">
        <w:rPr>
          <w:rFonts w:asciiTheme="minorEastAsia" w:hAnsiTheme="minorEastAsia"/>
          <w:sz w:val="24"/>
          <w:szCs w:val="24"/>
        </w:rPr>
        <w:t>院</w:t>
      </w:r>
      <w:r w:rsidR="00B05A85" w:rsidRPr="004815CA">
        <w:rPr>
          <w:rFonts w:asciiTheme="minorEastAsia" w:hAnsiTheme="minorEastAsia"/>
          <w:sz w:val="24"/>
          <w:szCs w:val="24"/>
        </w:rPr>
        <w:t>贯彻落实立德树人的根本任务，依据应用型人才培养要求，通过“</w:t>
      </w:r>
      <w:r w:rsidR="000C6942">
        <w:rPr>
          <w:rFonts w:asciiTheme="minorEastAsia" w:hAnsiTheme="minorEastAsia" w:hint="eastAsia"/>
          <w:sz w:val="24"/>
          <w:szCs w:val="24"/>
        </w:rPr>
        <w:t>校</w:t>
      </w:r>
      <w:r w:rsidR="00B05A85" w:rsidRPr="004815CA">
        <w:rPr>
          <w:rFonts w:asciiTheme="minorEastAsia" w:hAnsiTheme="minorEastAsia"/>
          <w:sz w:val="24"/>
          <w:szCs w:val="24"/>
        </w:rPr>
        <w:t>内</w:t>
      </w:r>
      <w:r w:rsidR="000C6942">
        <w:rPr>
          <w:rFonts w:asciiTheme="minorEastAsia" w:hAnsiTheme="minorEastAsia"/>
          <w:sz w:val="24"/>
          <w:szCs w:val="24"/>
        </w:rPr>
        <w:t>校外</w:t>
      </w:r>
      <w:r w:rsidR="00B05A85" w:rsidRPr="004815CA">
        <w:rPr>
          <w:rFonts w:asciiTheme="minorEastAsia" w:hAnsiTheme="minorEastAsia"/>
          <w:sz w:val="24"/>
          <w:szCs w:val="24"/>
        </w:rPr>
        <w:t>相结合、课上课下相结合”两个结合，坚持“应用能力培养”为主线，实行“</w:t>
      </w:r>
      <w:r w:rsidR="00B05A85" w:rsidRPr="00543D7F">
        <w:rPr>
          <w:rFonts w:asciiTheme="minorEastAsia" w:hAnsiTheme="minorEastAsia"/>
          <w:sz w:val="24"/>
          <w:szCs w:val="24"/>
        </w:rPr>
        <w:t>基础实践</w:t>
      </w:r>
      <w:r w:rsidR="00A42C03" w:rsidRPr="00543D7F">
        <w:rPr>
          <w:rFonts w:asciiTheme="minorEastAsia" w:hAnsiTheme="minorEastAsia" w:hint="eastAsia"/>
          <w:sz w:val="24"/>
          <w:szCs w:val="24"/>
        </w:rPr>
        <w:t>━</w:t>
      </w:r>
      <w:r w:rsidR="00B05A85" w:rsidRPr="00543D7F">
        <w:rPr>
          <w:rFonts w:asciiTheme="minorEastAsia" w:hAnsiTheme="minorEastAsia"/>
          <w:sz w:val="24"/>
          <w:szCs w:val="24"/>
        </w:rPr>
        <w:t>专业实践</w:t>
      </w:r>
      <w:r w:rsidR="00A42C03" w:rsidRPr="00543D7F">
        <w:rPr>
          <w:rFonts w:asciiTheme="minorEastAsia" w:hAnsiTheme="minorEastAsia" w:hint="eastAsia"/>
          <w:sz w:val="24"/>
          <w:szCs w:val="24"/>
        </w:rPr>
        <w:t>━</w:t>
      </w:r>
      <w:r w:rsidR="00B05A85" w:rsidRPr="00543D7F">
        <w:rPr>
          <w:rFonts w:asciiTheme="minorEastAsia" w:hAnsiTheme="minorEastAsia"/>
          <w:sz w:val="24"/>
          <w:szCs w:val="24"/>
        </w:rPr>
        <w:t>创新实践</w:t>
      </w:r>
      <w:r w:rsidR="00B05A85" w:rsidRPr="004815CA">
        <w:rPr>
          <w:rFonts w:asciiTheme="minorEastAsia" w:hAnsiTheme="minorEastAsia"/>
          <w:sz w:val="24"/>
          <w:szCs w:val="24"/>
        </w:rPr>
        <w:t>”三层</w:t>
      </w:r>
      <w:proofErr w:type="gramStart"/>
      <w:r w:rsidR="00B05A85" w:rsidRPr="004815CA">
        <w:rPr>
          <w:rFonts w:asciiTheme="minorEastAsia" w:hAnsiTheme="minorEastAsia"/>
          <w:sz w:val="24"/>
          <w:szCs w:val="24"/>
        </w:rPr>
        <w:t>阶实践</w:t>
      </w:r>
      <w:proofErr w:type="gramEnd"/>
      <w:r w:rsidR="00B05A85" w:rsidRPr="004815CA">
        <w:rPr>
          <w:rFonts w:asciiTheme="minorEastAsia" w:hAnsiTheme="minorEastAsia"/>
          <w:sz w:val="24"/>
          <w:szCs w:val="24"/>
        </w:rPr>
        <w:t>教学设计,构建了基本技能基础训练、专业能力实务训练、创新实践综合训练循序衔接的“</w:t>
      </w:r>
      <w:proofErr w:type="gramStart"/>
      <w:r w:rsidR="00B05A85" w:rsidRPr="004815CA">
        <w:rPr>
          <w:rFonts w:asciiTheme="minorEastAsia" w:hAnsiTheme="minorEastAsia"/>
          <w:sz w:val="24"/>
          <w:szCs w:val="24"/>
        </w:rPr>
        <w:t>一</w:t>
      </w:r>
      <w:proofErr w:type="gramEnd"/>
      <w:r w:rsidR="00B05A85" w:rsidRPr="004815CA">
        <w:rPr>
          <w:rFonts w:asciiTheme="minorEastAsia" w:hAnsiTheme="minorEastAsia"/>
          <w:sz w:val="24"/>
          <w:szCs w:val="24"/>
        </w:rPr>
        <w:t>主线二结合三层阶”的实践教学体系。学</w:t>
      </w:r>
      <w:r w:rsidR="00DF1629">
        <w:rPr>
          <w:rFonts w:asciiTheme="minorEastAsia" w:hAnsiTheme="minorEastAsia"/>
          <w:sz w:val="24"/>
          <w:szCs w:val="24"/>
        </w:rPr>
        <w:t>院</w:t>
      </w:r>
      <w:r w:rsidR="00B05A85" w:rsidRPr="004815CA">
        <w:rPr>
          <w:rFonts w:asciiTheme="minorEastAsia" w:hAnsiTheme="minorEastAsia"/>
          <w:sz w:val="24"/>
          <w:szCs w:val="24"/>
        </w:rPr>
        <w:t>制定了《东华理工大学长江学</w:t>
      </w:r>
      <w:r w:rsidR="00DF1629">
        <w:rPr>
          <w:rFonts w:asciiTheme="minorEastAsia" w:hAnsiTheme="minorEastAsia"/>
          <w:sz w:val="24"/>
          <w:szCs w:val="24"/>
        </w:rPr>
        <w:t>院</w:t>
      </w:r>
      <w:r w:rsidR="00B05A85" w:rsidRPr="004815CA">
        <w:rPr>
          <w:rFonts w:asciiTheme="minorEastAsia" w:hAnsiTheme="minorEastAsia"/>
          <w:sz w:val="24"/>
          <w:szCs w:val="24"/>
        </w:rPr>
        <w:t>实践教学管理条例》《东华理工大学长江学</w:t>
      </w:r>
      <w:r w:rsidR="00DF1629">
        <w:rPr>
          <w:rFonts w:asciiTheme="minorEastAsia" w:hAnsiTheme="minorEastAsia"/>
          <w:sz w:val="24"/>
          <w:szCs w:val="24"/>
        </w:rPr>
        <w:t>院</w:t>
      </w:r>
      <w:r w:rsidR="00B05A85" w:rsidRPr="004815CA">
        <w:rPr>
          <w:rFonts w:asciiTheme="minorEastAsia" w:hAnsiTheme="minorEastAsia"/>
          <w:sz w:val="24"/>
          <w:szCs w:val="24"/>
        </w:rPr>
        <w:t>实验室与实践教学基地管理条例》《东华理工大学长江学</w:t>
      </w:r>
      <w:r w:rsidR="00DF1629">
        <w:rPr>
          <w:rFonts w:asciiTheme="minorEastAsia" w:hAnsiTheme="minorEastAsia"/>
          <w:sz w:val="24"/>
          <w:szCs w:val="24"/>
        </w:rPr>
        <w:t>院</w:t>
      </w:r>
      <w:r w:rsidR="00B05A85" w:rsidRPr="004815CA">
        <w:rPr>
          <w:rFonts w:asciiTheme="minorEastAsia" w:hAnsiTheme="minorEastAsia"/>
          <w:sz w:val="24"/>
          <w:szCs w:val="24"/>
        </w:rPr>
        <w:t>实验室开放管理办法》及《东华理工大学长江学</w:t>
      </w:r>
      <w:r w:rsidR="00DF1629">
        <w:rPr>
          <w:rFonts w:asciiTheme="minorEastAsia" w:hAnsiTheme="minorEastAsia"/>
          <w:sz w:val="24"/>
          <w:szCs w:val="24"/>
        </w:rPr>
        <w:t>院</w:t>
      </w:r>
      <w:r w:rsidR="000C6942">
        <w:rPr>
          <w:rFonts w:asciiTheme="minorEastAsia" w:hAnsiTheme="minorEastAsia"/>
          <w:sz w:val="24"/>
          <w:szCs w:val="24"/>
        </w:rPr>
        <w:t>校外</w:t>
      </w:r>
      <w:r w:rsidR="00B05A85" w:rsidRPr="004815CA">
        <w:rPr>
          <w:rFonts w:asciiTheme="minorEastAsia" w:hAnsiTheme="minorEastAsia"/>
          <w:sz w:val="24"/>
          <w:szCs w:val="24"/>
        </w:rPr>
        <w:t>实践教学安全管理办法（试行）》等一系列管理制度，提出“</w:t>
      </w:r>
      <w:proofErr w:type="gramStart"/>
      <w:r w:rsidR="00B05A85" w:rsidRPr="004815CA">
        <w:rPr>
          <w:rFonts w:asciiTheme="minorEastAsia" w:hAnsiTheme="minorEastAsia"/>
          <w:sz w:val="24"/>
          <w:szCs w:val="24"/>
        </w:rPr>
        <w:t>一</w:t>
      </w:r>
      <w:proofErr w:type="gramEnd"/>
      <w:r w:rsidR="00B05A85" w:rsidRPr="004815CA">
        <w:rPr>
          <w:rFonts w:asciiTheme="minorEastAsia" w:hAnsiTheme="minorEastAsia"/>
          <w:sz w:val="24"/>
          <w:szCs w:val="24"/>
        </w:rPr>
        <w:t>鼓励、二倡导、三抓实”的实践教学理念。</w:t>
      </w:r>
    </w:p>
    <w:p w14:paraId="1356390F" w14:textId="55638787" w:rsidR="00350927" w:rsidRDefault="00350927" w:rsidP="00350927">
      <w:pPr>
        <w:pStyle w:val="3"/>
        <w:jc w:val="left"/>
        <w:rPr>
          <w:rFonts w:ascii="黑体" w:eastAsia="黑体" w:hAnsi="黑体"/>
          <w:sz w:val="28"/>
          <w:szCs w:val="28"/>
        </w:rPr>
      </w:pPr>
      <w:r>
        <w:rPr>
          <w:rFonts w:ascii="黑体" w:eastAsia="黑体" w:hAnsi="黑体" w:hint="eastAsia"/>
          <w:sz w:val="28"/>
          <w:szCs w:val="28"/>
        </w:rPr>
        <w:t>2.本科生毕业设计（论文）</w:t>
      </w:r>
    </w:p>
    <w:p w14:paraId="27FFD9D1" w14:textId="23D5F5FE" w:rsidR="00F45DC1" w:rsidRDefault="00350927" w:rsidP="00750E53">
      <w:pPr>
        <w:spacing w:line="400" w:lineRule="exact"/>
        <w:ind w:firstLineChars="200" w:firstLine="480"/>
        <w:rPr>
          <w:rFonts w:ascii="宋体" w:eastAsia="宋体" w:hAnsi="宋体"/>
          <w:sz w:val="24"/>
          <w:szCs w:val="24"/>
          <w:u w:color="FFFFFF" w:themeColor="background1"/>
        </w:rPr>
      </w:pPr>
      <w:r w:rsidRPr="00350927">
        <w:rPr>
          <w:rFonts w:ascii="宋体" w:eastAsia="宋体" w:hAnsi="宋体" w:hint="eastAsia"/>
          <w:sz w:val="24"/>
          <w:szCs w:val="24"/>
          <w:u w:color="FFFFFF" w:themeColor="background1"/>
        </w:rPr>
        <w:t>本学年共提供了</w:t>
      </w:r>
      <w:r w:rsidRPr="00350927">
        <w:rPr>
          <w:rFonts w:ascii="宋体" w:eastAsia="宋体" w:hAnsi="宋体" w:hint="eastAsia"/>
          <w:sz w:val="24"/>
          <w:szCs w:val="24"/>
          <w:u w:val="single" w:color="FFFFFF" w:themeColor="background1"/>
        </w:rPr>
        <w:t>1656</w:t>
      </w:r>
      <w:r w:rsidRPr="00350927">
        <w:rPr>
          <w:rFonts w:ascii="宋体" w:eastAsia="宋体" w:hAnsi="宋体" w:hint="eastAsia"/>
          <w:sz w:val="24"/>
          <w:szCs w:val="24"/>
          <w:u w:color="FFFFFF" w:themeColor="background1"/>
        </w:rPr>
        <w:t>个选题供学生选做毕业设计（论文）。我</w:t>
      </w:r>
      <w:r w:rsidR="00DF1629">
        <w:rPr>
          <w:rFonts w:ascii="宋体" w:eastAsia="宋体" w:hAnsi="宋体" w:hint="eastAsia"/>
          <w:sz w:val="24"/>
          <w:szCs w:val="24"/>
          <w:u w:color="FFFFFF" w:themeColor="background1"/>
        </w:rPr>
        <w:t>院</w:t>
      </w:r>
      <w:r w:rsidRPr="00350927">
        <w:rPr>
          <w:rFonts w:ascii="宋体" w:eastAsia="宋体" w:hAnsi="宋体" w:hint="eastAsia"/>
          <w:sz w:val="24"/>
          <w:szCs w:val="24"/>
          <w:u w:color="FFFFFF" w:themeColor="background1"/>
        </w:rPr>
        <w:t>共有</w:t>
      </w:r>
      <w:r w:rsidRPr="00350927">
        <w:rPr>
          <w:rFonts w:ascii="宋体" w:eastAsia="宋体" w:hAnsi="宋体" w:hint="eastAsia"/>
          <w:sz w:val="24"/>
          <w:szCs w:val="24"/>
          <w:u w:val="single" w:color="FFFFFF" w:themeColor="background1"/>
        </w:rPr>
        <w:t>196</w:t>
      </w:r>
      <w:r w:rsidRPr="00350927">
        <w:rPr>
          <w:rFonts w:ascii="宋体" w:eastAsia="宋体" w:hAnsi="宋体" w:hint="eastAsia"/>
          <w:sz w:val="24"/>
          <w:szCs w:val="24"/>
          <w:u w:color="FFFFFF" w:themeColor="background1"/>
        </w:rPr>
        <w:t>名教师参与了本科生毕业设计（论文）的指导工作，指导教师具有副高级以上职称的人数比例约占</w:t>
      </w:r>
      <w:r w:rsidRPr="00350927">
        <w:rPr>
          <w:rFonts w:ascii="宋体" w:eastAsia="宋体" w:hAnsi="宋体" w:hint="eastAsia"/>
          <w:sz w:val="24"/>
          <w:szCs w:val="24"/>
          <w:u w:val="single" w:color="FFFFFF" w:themeColor="background1"/>
        </w:rPr>
        <w:t>33.67</w:t>
      </w:r>
      <w:r w:rsidRPr="00350927">
        <w:rPr>
          <w:rFonts w:ascii="宋体" w:eastAsia="宋体" w:hAnsi="宋体" w:hint="eastAsia"/>
          <w:sz w:val="24"/>
          <w:szCs w:val="24"/>
          <w:u w:color="FFFFFF" w:themeColor="background1"/>
        </w:rPr>
        <w:t>%，学</w:t>
      </w:r>
      <w:r w:rsidR="00DF1629">
        <w:rPr>
          <w:rFonts w:ascii="宋体" w:eastAsia="宋体" w:hAnsi="宋体" w:hint="eastAsia"/>
          <w:sz w:val="24"/>
          <w:szCs w:val="24"/>
          <w:u w:color="FFFFFF" w:themeColor="background1"/>
        </w:rPr>
        <w:t>院</w:t>
      </w:r>
      <w:r w:rsidRPr="00350927">
        <w:rPr>
          <w:rFonts w:ascii="宋体" w:eastAsia="宋体" w:hAnsi="宋体" w:hint="eastAsia"/>
          <w:sz w:val="24"/>
          <w:szCs w:val="24"/>
          <w:u w:color="FFFFFF" w:themeColor="background1"/>
        </w:rPr>
        <w:t>还聘请了</w:t>
      </w:r>
      <w:r w:rsidRPr="00350927">
        <w:rPr>
          <w:rFonts w:ascii="宋体" w:eastAsia="宋体" w:hAnsi="宋体" w:hint="eastAsia"/>
          <w:sz w:val="24"/>
          <w:szCs w:val="24"/>
          <w:u w:val="single" w:color="FFFFFF" w:themeColor="background1"/>
        </w:rPr>
        <w:t>10</w:t>
      </w:r>
      <w:r w:rsidRPr="00350927">
        <w:rPr>
          <w:rFonts w:ascii="宋体" w:eastAsia="宋体" w:hAnsi="宋体" w:hint="eastAsia"/>
          <w:sz w:val="24"/>
          <w:szCs w:val="24"/>
          <w:u w:color="FFFFFF" w:themeColor="background1"/>
        </w:rPr>
        <w:t>位</w:t>
      </w:r>
      <w:r w:rsidR="000C6942">
        <w:rPr>
          <w:rFonts w:ascii="宋体" w:eastAsia="宋体" w:hAnsi="宋体" w:hint="eastAsia"/>
          <w:sz w:val="24"/>
          <w:szCs w:val="24"/>
          <w:u w:color="FFFFFF" w:themeColor="background1"/>
        </w:rPr>
        <w:t>校外</w:t>
      </w:r>
      <w:r w:rsidRPr="00350927">
        <w:rPr>
          <w:rFonts w:ascii="宋体" w:eastAsia="宋体" w:hAnsi="宋体" w:hint="eastAsia"/>
          <w:sz w:val="24"/>
          <w:szCs w:val="24"/>
          <w:u w:color="FFFFFF" w:themeColor="background1"/>
        </w:rPr>
        <w:t>教师担任指导老师。平均每位教师指导学生人数为</w:t>
      </w:r>
      <w:r w:rsidRPr="00350927">
        <w:rPr>
          <w:rFonts w:ascii="宋体" w:eastAsia="宋体" w:hAnsi="宋体" w:hint="eastAsia"/>
          <w:sz w:val="24"/>
          <w:szCs w:val="24"/>
          <w:u w:val="single" w:color="FFFFFF" w:themeColor="background1"/>
        </w:rPr>
        <w:t>8.09</w:t>
      </w:r>
      <w:r w:rsidRPr="00350927">
        <w:rPr>
          <w:rFonts w:ascii="宋体" w:eastAsia="宋体" w:hAnsi="宋体" w:hint="eastAsia"/>
          <w:sz w:val="24"/>
          <w:szCs w:val="24"/>
          <w:u w:color="FFFFFF" w:themeColor="background1"/>
        </w:rPr>
        <w:t>人。</w:t>
      </w:r>
    </w:p>
    <w:p w14:paraId="1E51A33D" w14:textId="137D4C8D" w:rsidR="00F45DC1" w:rsidRPr="00C50872" w:rsidRDefault="00C50872" w:rsidP="00750E53">
      <w:pPr>
        <w:spacing w:line="400" w:lineRule="exact"/>
        <w:ind w:firstLineChars="200" w:firstLine="480"/>
        <w:rPr>
          <w:rFonts w:ascii="宋体" w:eastAsia="宋体" w:hAnsi="宋体"/>
          <w:sz w:val="24"/>
          <w:szCs w:val="24"/>
          <w:u w:color="FFFFFF" w:themeColor="background1"/>
        </w:rPr>
      </w:pPr>
      <w:r w:rsidRPr="00C50872">
        <w:rPr>
          <w:rFonts w:hint="eastAsia"/>
          <w:sz w:val="24"/>
          <w:szCs w:val="24"/>
        </w:rPr>
        <w:t>学</w:t>
      </w:r>
      <w:r w:rsidR="00DF1629">
        <w:rPr>
          <w:rFonts w:hint="eastAsia"/>
          <w:sz w:val="24"/>
          <w:szCs w:val="24"/>
        </w:rPr>
        <w:t>院</w:t>
      </w:r>
      <w:r w:rsidR="00F45DC1" w:rsidRPr="00C50872">
        <w:rPr>
          <w:sz w:val="24"/>
          <w:szCs w:val="24"/>
        </w:rPr>
        <w:t>各系成立专项工作领导小组，严格执行指导毕业设计（论文）的文件规定，规范了</w:t>
      </w:r>
      <w:r w:rsidR="00F45DC1" w:rsidRPr="00C50872">
        <w:rPr>
          <w:sz w:val="24"/>
          <w:szCs w:val="24"/>
        </w:rPr>
        <w:lastRenderedPageBreak/>
        <w:t>导师条件、选题、中期检查、答辩、成绩评定等环节管理。制定《东华理工大学长江学</w:t>
      </w:r>
      <w:r w:rsidR="00DF1629">
        <w:rPr>
          <w:sz w:val="24"/>
          <w:szCs w:val="24"/>
        </w:rPr>
        <w:t>院</w:t>
      </w:r>
      <w:r w:rsidR="00F45DC1" w:rsidRPr="00C50872">
        <w:rPr>
          <w:sz w:val="24"/>
          <w:szCs w:val="24"/>
        </w:rPr>
        <w:t>毕业设计（论文）质量标准》，明确规定毕业设计（论文）的评阅、答辩、成绩评定等环节，要求具备主讲教师资格、责任心强、业务水平较高、实践经验比较丰富的教师担任，各专业根据教师学术方向采取</w:t>
      </w:r>
      <w:r w:rsidR="00F45DC1" w:rsidRPr="00C50872">
        <w:rPr>
          <w:sz w:val="24"/>
          <w:szCs w:val="24"/>
        </w:rPr>
        <w:t>“</w:t>
      </w:r>
      <w:r w:rsidR="00F45DC1" w:rsidRPr="00C50872">
        <w:rPr>
          <w:sz w:val="24"/>
          <w:szCs w:val="24"/>
        </w:rPr>
        <w:t>结构式导师团队</w:t>
      </w:r>
      <w:r w:rsidR="00F45DC1" w:rsidRPr="00C50872">
        <w:rPr>
          <w:sz w:val="24"/>
          <w:szCs w:val="24"/>
        </w:rPr>
        <w:t>”</w:t>
      </w:r>
      <w:r w:rsidR="00F45DC1" w:rsidRPr="00C50872">
        <w:rPr>
          <w:sz w:val="24"/>
          <w:szCs w:val="24"/>
        </w:rPr>
        <w:t>指导，原则上每位教师指导学生数不超</w:t>
      </w:r>
      <w:r w:rsidR="00F45DC1" w:rsidRPr="00C50872">
        <w:rPr>
          <w:sz w:val="24"/>
          <w:szCs w:val="24"/>
        </w:rPr>
        <w:t>8 </w:t>
      </w:r>
      <w:r w:rsidR="00F45DC1" w:rsidRPr="00C50872">
        <w:rPr>
          <w:sz w:val="24"/>
          <w:szCs w:val="24"/>
        </w:rPr>
        <w:t>人。通过指导教师资格审核、选题筛查、进阶式指导，中期检查、论文专项检查等过程管理，对毕业论文（设计）工作各阶段进行全程质量监督。建立毕业论文（设计</w:t>
      </w:r>
      <w:r w:rsidR="00F45DC1" w:rsidRPr="00C50872">
        <w:rPr>
          <w:sz w:val="24"/>
          <w:szCs w:val="24"/>
        </w:rPr>
        <w:t>)</w:t>
      </w:r>
      <w:proofErr w:type="gramStart"/>
      <w:r w:rsidR="00F45DC1" w:rsidRPr="00C50872">
        <w:rPr>
          <w:sz w:val="24"/>
          <w:szCs w:val="24"/>
        </w:rPr>
        <w:t>查重机制</w:t>
      </w:r>
      <w:proofErr w:type="gramEnd"/>
      <w:r w:rsidR="00F45DC1" w:rsidRPr="00F75969">
        <w:rPr>
          <w:sz w:val="24"/>
          <w:szCs w:val="24"/>
        </w:rPr>
        <w:t>，使用</w:t>
      </w:r>
      <w:r w:rsidR="00F45DC1" w:rsidRPr="00F75969">
        <w:rPr>
          <w:sz w:val="24"/>
          <w:szCs w:val="24"/>
        </w:rPr>
        <w:t>“</w:t>
      </w:r>
      <w:r w:rsidR="00F45DC1" w:rsidRPr="00F75969">
        <w:rPr>
          <w:sz w:val="24"/>
          <w:szCs w:val="24"/>
        </w:rPr>
        <w:t>超星大雅</w:t>
      </w:r>
      <w:r w:rsidR="00F45DC1" w:rsidRPr="00F75969">
        <w:rPr>
          <w:sz w:val="24"/>
          <w:szCs w:val="24"/>
        </w:rPr>
        <w:t>”</w:t>
      </w:r>
      <w:r w:rsidR="008D7C11" w:rsidRPr="00F75969">
        <w:rPr>
          <w:rFonts w:hint="eastAsia"/>
          <w:sz w:val="24"/>
          <w:szCs w:val="24"/>
        </w:rPr>
        <w:t>和“重庆维普”</w:t>
      </w:r>
      <w:r w:rsidR="00F45DC1" w:rsidRPr="00F75969">
        <w:rPr>
          <w:sz w:val="24"/>
          <w:szCs w:val="24"/>
        </w:rPr>
        <w:t>大学生论文检测系统进行抄袭率检测，防止学术不端行为。规范论文成</w:t>
      </w:r>
      <w:r w:rsidR="00F45DC1" w:rsidRPr="00C50872">
        <w:rPr>
          <w:sz w:val="24"/>
          <w:szCs w:val="24"/>
        </w:rPr>
        <w:t>绩评定，论文成绩由指导教师评分（占</w:t>
      </w:r>
      <w:r w:rsidR="00F45DC1" w:rsidRPr="00C50872">
        <w:rPr>
          <w:sz w:val="24"/>
          <w:szCs w:val="24"/>
        </w:rPr>
        <w:t> 40%</w:t>
      </w:r>
      <w:r w:rsidR="00F45DC1" w:rsidRPr="00C50872">
        <w:rPr>
          <w:sz w:val="24"/>
          <w:szCs w:val="24"/>
        </w:rPr>
        <w:t>）、评阅教师评分（占</w:t>
      </w:r>
      <w:r w:rsidR="00F45DC1" w:rsidRPr="00C50872">
        <w:rPr>
          <w:sz w:val="24"/>
          <w:szCs w:val="24"/>
        </w:rPr>
        <w:t> 30%</w:t>
      </w:r>
      <w:r w:rsidR="00F45DC1" w:rsidRPr="00C50872">
        <w:rPr>
          <w:sz w:val="24"/>
          <w:szCs w:val="24"/>
        </w:rPr>
        <w:t>）和答辩小组评分（</w:t>
      </w:r>
      <w:r w:rsidR="00F45DC1" w:rsidRPr="00C50872">
        <w:rPr>
          <w:sz w:val="24"/>
          <w:szCs w:val="24"/>
        </w:rPr>
        <w:t>30%</w:t>
      </w:r>
      <w:r w:rsidR="00F45DC1" w:rsidRPr="00C50872">
        <w:rPr>
          <w:sz w:val="24"/>
          <w:szCs w:val="24"/>
        </w:rPr>
        <w:t>）三个部分组成，最后还要由系答辩委员会进行最终成绩的审定。整个毕业设计（论文）过程，遵循</w:t>
      </w:r>
      <w:r w:rsidR="00F45DC1" w:rsidRPr="00C50872">
        <w:rPr>
          <w:sz w:val="24"/>
          <w:szCs w:val="24"/>
        </w:rPr>
        <w:t>“</w:t>
      </w:r>
      <w:r w:rsidR="00F45DC1" w:rsidRPr="00C50872">
        <w:rPr>
          <w:sz w:val="24"/>
          <w:szCs w:val="24"/>
        </w:rPr>
        <w:t>选题</w:t>
      </w:r>
      <w:r w:rsidR="00F45DC1" w:rsidRPr="00C50872">
        <w:rPr>
          <w:sz w:val="24"/>
          <w:szCs w:val="24"/>
        </w:rPr>
        <w:t>-</w:t>
      </w:r>
      <w:r w:rsidR="00F45DC1" w:rsidRPr="00C50872">
        <w:rPr>
          <w:sz w:val="24"/>
          <w:szCs w:val="24"/>
        </w:rPr>
        <w:t>开题</w:t>
      </w:r>
      <w:r w:rsidR="00F45DC1" w:rsidRPr="00C50872">
        <w:rPr>
          <w:sz w:val="24"/>
          <w:szCs w:val="24"/>
        </w:rPr>
        <w:t>-</w:t>
      </w:r>
      <w:r w:rsidR="00F45DC1" w:rsidRPr="00C50872">
        <w:rPr>
          <w:sz w:val="24"/>
          <w:szCs w:val="24"/>
        </w:rPr>
        <w:t>中期</w:t>
      </w:r>
      <w:r w:rsidR="00F45DC1" w:rsidRPr="00C50872">
        <w:rPr>
          <w:sz w:val="24"/>
          <w:szCs w:val="24"/>
        </w:rPr>
        <w:t>-</w:t>
      </w:r>
      <w:r w:rsidR="00F45DC1" w:rsidRPr="00C50872">
        <w:rPr>
          <w:sz w:val="24"/>
          <w:szCs w:val="24"/>
        </w:rPr>
        <w:t>答辩</w:t>
      </w:r>
      <w:r w:rsidR="00F45DC1" w:rsidRPr="00C50872">
        <w:rPr>
          <w:sz w:val="24"/>
          <w:szCs w:val="24"/>
        </w:rPr>
        <w:t>”</w:t>
      </w:r>
      <w:r w:rsidR="00F45DC1" w:rsidRPr="00C50872">
        <w:rPr>
          <w:sz w:val="24"/>
          <w:szCs w:val="24"/>
        </w:rPr>
        <w:t>全过程多进阶式管理、</w:t>
      </w:r>
      <w:r w:rsidR="00F45DC1" w:rsidRPr="00C50872">
        <w:rPr>
          <w:sz w:val="24"/>
          <w:szCs w:val="24"/>
        </w:rPr>
        <w:t>“</w:t>
      </w:r>
      <w:r w:rsidR="00F45DC1" w:rsidRPr="00C50872">
        <w:rPr>
          <w:sz w:val="24"/>
          <w:szCs w:val="24"/>
        </w:rPr>
        <w:t>分阶段进阶式获取成绩</w:t>
      </w:r>
      <w:r w:rsidR="00F45DC1" w:rsidRPr="00C50872">
        <w:rPr>
          <w:sz w:val="24"/>
          <w:szCs w:val="24"/>
        </w:rPr>
        <w:t>”</w:t>
      </w:r>
      <w:r w:rsidR="00F45DC1" w:rsidRPr="00C50872">
        <w:rPr>
          <w:sz w:val="24"/>
          <w:szCs w:val="24"/>
        </w:rPr>
        <w:t>原则，规范教学管理过程。通过进阶</w:t>
      </w:r>
      <w:proofErr w:type="gramStart"/>
      <w:r w:rsidR="00F45DC1" w:rsidRPr="00C50872">
        <w:rPr>
          <w:sz w:val="24"/>
          <w:szCs w:val="24"/>
        </w:rPr>
        <w:t>式过程</w:t>
      </w:r>
      <w:proofErr w:type="gramEnd"/>
      <w:r w:rsidR="00F45DC1" w:rsidRPr="00C50872">
        <w:rPr>
          <w:sz w:val="24"/>
          <w:szCs w:val="24"/>
        </w:rPr>
        <w:t>指导与管理，确保毕业设计（论文）的各个环节的质量。这些措施的实施，确保了毕业设计（论文）质量，达到了综合训练目的。</w:t>
      </w:r>
      <w:r>
        <w:rPr>
          <w:sz w:val="24"/>
          <w:szCs w:val="24"/>
        </w:rPr>
        <w:t> </w:t>
      </w:r>
    </w:p>
    <w:p w14:paraId="14A65105" w14:textId="34E959A6" w:rsidR="00350927" w:rsidRPr="00417784" w:rsidRDefault="00350927" w:rsidP="00350927">
      <w:pPr>
        <w:pStyle w:val="3"/>
        <w:jc w:val="left"/>
        <w:rPr>
          <w:rFonts w:ascii="黑体" w:eastAsia="黑体" w:hAnsi="黑体"/>
          <w:sz w:val="28"/>
          <w:szCs w:val="28"/>
        </w:rPr>
      </w:pPr>
      <w:r>
        <w:rPr>
          <w:rFonts w:ascii="黑体" w:eastAsia="黑体" w:hAnsi="黑体" w:hint="eastAsia"/>
          <w:sz w:val="28"/>
          <w:szCs w:val="28"/>
        </w:rPr>
        <w:t>3.实习与教学实践基地</w:t>
      </w:r>
    </w:p>
    <w:p w14:paraId="2344C0AB" w14:textId="6CC644C0" w:rsidR="00350927" w:rsidRPr="00350927" w:rsidRDefault="00350927" w:rsidP="00350927">
      <w:pPr>
        <w:ind w:firstLineChars="200" w:firstLine="480"/>
      </w:pPr>
      <w:r>
        <w:rPr>
          <w:rFonts w:ascii="宋体" w:eastAsia="宋体" w:hAnsi="宋体" w:hint="eastAsia"/>
          <w:sz w:val="24"/>
          <w:szCs w:val="24"/>
        </w:rPr>
        <w:t>学</w:t>
      </w:r>
      <w:r w:rsidR="00DF1629">
        <w:rPr>
          <w:rFonts w:ascii="宋体" w:eastAsia="宋体" w:hAnsi="宋体" w:hint="eastAsia"/>
          <w:sz w:val="24"/>
          <w:szCs w:val="24"/>
        </w:rPr>
        <w:t>院</w:t>
      </w:r>
      <w:r>
        <w:rPr>
          <w:rFonts w:ascii="宋体" w:eastAsia="宋体" w:hAnsi="宋体" w:hint="eastAsia"/>
          <w:sz w:val="24"/>
          <w:szCs w:val="24"/>
        </w:rPr>
        <w:t>现有</w:t>
      </w:r>
      <w:r w:rsidR="000C6942">
        <w:rPr>
          <w:rFonts w:ascii="宋体" w:eastAsia="宋体" w:hAnsi="宋体" w:hint="eastAsia"/>
          <w:sz w:val="24"/>
          <w:szCs w:val="24"/>
        </w:rPr>
        <w:t>校外</w:t>
      </w:r>
      <w:r>
        <w:rPr>
          <w:rFonts w:ascii="宋体" w:eastAsia="宋体" w:hAnsi="宋体" w:hint="eastAsia"/>
          <w:sz w:val="24"/>
          <w:szCs w:val="24"/>
        </w:rPr>
        <w:t>实习、实训基地</w:t>
      </w:r>
      <w:r w:rsidRPr="008F0478">
        <w:rPr>
          <w:rFonts w:ascii="宋体" w:eastAsia="宋体" w:hAnsi="宋体" w:hint="eastAsia"/>
          <w:sz w:val="24"/>
          <w:szCs w:val="24"/>
          <w:u w:val="single" w:color="FFFFFF" w:themeColor="background1"/>
        </w:rPr>
        <w:t>70</w:t>
      </w:r>
      <w:r>
        <w:rPr>
          <w:rFonts w:ascii="宋体" w:eastAsia="宋体" w:hAnsi="宋体" w:hint="eastAsia"/>
          <w:sz w:val="24"/>
          <w:szCs w:val="24"/>
        </w:rPr>
        <w:t>个，本学年共接纳学生</w:t>
      </w:r>
      <w:r w:rsidRPr="003B0CD4">
        <w:rPr>
          <w:rFonts w:ascii="宋体" w:eastAsia="宋体" w:hAnsi="宋体" w:hint="eastAsia"/>
          <w:sz w:val="24"/>
          <w:szCs w:val="24"/>
          <w:u w:val="single" w:color="FFFFFF" w:themeColor="background1"/>
        </w:rPr>
        <w:t>3673</w:t>
      </w:r>
      <w:r>
        <w:rPr>
          <w:rFonts w:ascii="宋体" w:eastAsia="宋体" w:hAnsi="宋体" w:hint="eastAsia"/>
          <w:sz w:val="24"/>
          <w:szCs w:val="24"/>
        </w:rPr>
        <w:t>人次。</w:t>
      </w:r>
    </w:p>
    <w:p w14:paraId="3BE66567" w14:textId="77777777" w:rsidR="00350927" w:rsidRPr="00350927" w:rsidRDefault="00350927" w:rsidP="00350927"/>
    <w:p w14:paraId="7B9A6DCD" w14:textId="31AAF460" w:rsidR="003F61B3" w:rsidRDefault="003F61B3" w:rsidP="00324CFA">
      <w:pPr>
        <w:pStyle w:val="2"/>
        <w:jc w:val="left"/>
      </w:pPr>
      <w:r>
        <w:rPr>
          <w:rFonts w:ascii="黑体" w:eastAsia="黑体" w:hAnsi="黑体" w:hint="eastAsia"/>
          <w:sz w:val="28"/>
          <w:szCs w:val="28"/>
        </w:rPr>
        <w:t>（五）</w:t>
      </w:r>
      <w:r w:rsidR="003B0CD4">
        <w:rPr>
          <w:rFonts w:hint="eastAsia"/>
          <w:sz w:val="28"/>
          <w:szCs w:val="28"/>
        </w:rPr>
        <w:t>创新创业教育</w:t>
      </w:r>
    </w:p>
    <w:p w14:paraId="5A6932BA" w14:textId="405B34E3" w:rsidR="008F0478" w:rsidRPr="007670AB" w:rsidRDefault="008F0478" w:rsidP="00750E53">
      <w:pPr>
        <w:spacing w:line="400" w:lineRule="exact"/>
        <w:ind w:firstLineChars="200" w:firstLine="480"/>
        <w:rPr>
          <w:rFonts w:asciiTheme="minorEastAsia" w:hAnsiTheme="minorEastAsia"/>
          <w:sz w:val="24"/>
          <w:szCs w:val="24"/>
          <w:u w:color="FFFFFF" w:themeColor="background1"/>
        </w:rPr>
      </w:pPr>
      <w:r w:rsidRPr="007670AB">
        <w:rPr>
          <w:rFonts w:asciiTheme="minorEastAsia" w:hAnsiTheme="minorEastAsia" w:hint="eastAsia"/>
          <w:sz w:val="24"/>
          <w:szCs w:val="24"/>
          <w:u w:color="FFFFFF" w:themeColor="background1"/>
        </w:rPr>
        <w:t>学</w:t>
      </w:r>
      <w:r w:rsidR="00DF1629">
        <w:rPr>
          <w:rFonts w:asciiTheme="minorEastAsia" w:hAnsiTheme="minorEastAsia" w:hint="eastAsia"/>
          <w:sz w:val="24"/>
          <w:szCs w:val="24"/>
          <w:u w:color="FFFFFF" w:themeColor="background1"/>
        </w:rPr>
        <w:t>院</w:t>
      </w:r>
      <w:r w:rsidRPr="007670AB">
        <w:rPr>
          <w:rFonts w:asciiTheme="minorEastAsia" w:hAnsiTheme="minorEastAsia" w:hint="eastAsia"/>
          <w:sz w:val="24"/>
          <w:szCs w:val="24"/>
          <w:u w:val="single" w:color="FFFFFF" w:themeColor="background1"/>
        </w:rPr>
        <w:t>有</w:t>
      </w:r>
      <w:r w:rsidRPr="007670AB">
        <w:rPr>
          <w:rFonts w:asciiTheme="minorEastAsia" w:hAnsiTheme="minorEastAsia" w:hint="eastAsia"/>
          <w:sz w:val="24"/>
          <w:szCs w:val="24"/>
          <w:u w:color="FFFFFF" w:themeColor="background1"/>
        </w:rPr>
        <w:t>开设创新创业学</w:t>
      </w:r>
      <w:r w:rsidR="00DF1629">
        <w:rPr>
          <w:rFonts w:asciiTheme="minorEastAsia" w:hAnsiTheme="minorEastAsia" w:hint="eastAsia"/>
          <w:sz w:val="24"/>
          <w:szCs w:val="24"/>
          <w:u w:color="FFFFFF" w:themeColor="background1"/>
        </w:rPr>
        <w:t>院</w:t>
      </w:r>
      <w:r w:rsidRPr="007670AB">
        <w:rPr>
          <w:rFonts w:asciiTheme="minorEastAsia" w:hAnsiTheme="minorEastAsia" w:hint="eastAsia"/>
          <w:sz w:val="24"/>
          <w:szCs w:val="24"/>
          <w:u w:val="single" w:color="FFFFFF" w:themeColor="background1"/>
        </w:rPr>
        <w:t>，创新创业教育牵头单位为:创新创业教育中心</w:t>
      </w:r>
      <w:r w:rsidRPr="007670AB">
        <w:rPr>
          <w:rFonts w:asciiTheme="minorEastAsia" w:hAnsiTheme="minorEastAsia" w:hint="eastAsia"/>
          <w:sz w:val="24"/>
          <w:szCs w:val="24"/>
          <w:u w:color="FFFFFF" w:themeColor="background1"/>
        </w:rPr>
        <w:t>。设立创新创业奖学金</w:t>
      </w:r>
      <w:r w:rsidRPr="007670AB">
        <w:rPr>
          <w:rFonts w:asciiTheme="minorEastAsia" w:hAnsiTheme="minorEastAsia" w:hint="eastAsia"/>
          <w:sz w:val="24"/>
          <w:szCs w:val="24"/>
          <w:u w:val="single" w:color="FFFFFF" w:themeColor="background1"/>
        </w:rPr>
        <w:t>2.0</w:t>
      </w:r>
      <w:r w:rsidRPr="007670AB">
        <w:rPr>
          <w:rFonts w:asciiTheme="minorEastAsia" w:hAnsiTheme="minorEastAsia" w:hint="eastAsia"/>
          <w:sz w:val="24"/>
          <w:szCs w:val="24"/>
          <w:u w:color="FFFFFF" w:themeColor="background1"/>
        </w:rPr>
        <w:t>万元。</w:t>
      </w:r>
    </w:p>
    <w:p w14:paraId="0816460B" w14:textId="10CBFBB0" w:rsidR="008F0478" w:rsidRPr="007670AB" w:rsidRDefault="008F0478" w:rsidP="00750E53">
      <w:pPr>
        <w:spacing w:line="400" w:lineRule="exact"/>
        <w:ind w:firstLineChars="200" w:firstLine="480"/>
        <w:rPr>
          <w:rFonts w:asciiTheme="minorEastAsia" w:hAnsiTheme="minorEastAsia"/>
          <w:sz w:val="24"/>
          <w:szCs w:val="24"/>
          <w:u w:color="FFFFFF" w:themeColor="background1"/>
        </w:rPr>
      </w:pPr>
      <w:r w:rsidRPr="007670AB">
        <w:rPr>
          <w:rFonts w:asciiTheme="minorEastAsia" w:hAnsiTheme="minorEastAsia" w:hint="eastAsia"/>
          <w:sz w:val="24"/>
          <w:szCs w:val="24"/>
          <w:u w:color="FFFFFF" w:themeColor="background1"/>
        </w:rPr>
        <w:t>拥有创新创业教育专职教师</w:t>
      </w:r>
      <w:r w:rsidRPr="007670AB">
        <w:rPr>
          <w:rFonts w:asciiTheme="minorEastAsia" w:hAnsiTheme="minorEastAsia" w:hint="eastAsia"/>
          <w:sz w:val="24"/>
          <w:szCs w:val="24"/>
          <w:u w:val="single" w:color="FFFFFF" w:themeColor="background1"/>
        </w:rPr>
        <w:t>9</w:t>
      </w:r>
      <w:r w:rsidRPr="007670AB">
        <w:rPr>
          <w:rFonts w:asciiTheme="minorEastAsia" w:hAnsiTheme="minorEastAsia" w:hint="eastAsia"/>
          <w:sz w:val="24"/>
          <w:szCs w:val="24"/>
          <w:u w:color="FFFFFF" w:themeColor="background1"/>
        </w:rPr>
        <w:t>人，就业指导专职教师</w:t>
      </w:r>
      <w:r w:rsidRPr="007670AB">
        <w:rPr>
          <w:rFonts w:asciiTheme="minorEastAsia" w:hAnsiTheme="minorEastAsia" w:hint="eastAsia"/>
          <w:sz w:val="24"/>
          <w:szCs w:val="24"/>
          <w:u w:val="single" w:color="FFFFFF" w:themeColor="background1"/>
        </w:rPr>
        <w:t>14</w:t>
      </w:r>
      <w:r w:rsidRPr="007670AB">
        <w:rPr>
          <w:rFonts w:asciiTheme="minorEastAsia" w:hAnsiTheme="minorEastAsia" w:hint="eastAsia"/>
          <w:sz w:val="24"/>
          <w:szCs w:val="24"/>
          <w:u w:color="FFFFFF" w:themeColor="background1"/>
        </w:rPr>
        <w:t>人，创新创业教育兼职导师</w:t>
      </w:r>
      <w:r w:rsidRPr="007670AB">
        <w:rPr>
          <w:rFonts w:asciiTheme="minorEastAsia" w:hAnsiTheme="minorEastAsia" w:hint="eastAsia"/>
          <w:sz w:val="24"/>
          <w:szCs w:val="24"/>
          <w:u w:val="single" w:color="FFFFFF" w:themeColor="background1"/>
        </w:rPr>
        <w:t>16</w:t>
      </w:r>
      <w:r w:rsidRPr="007670AB">
        <w:rPr>
          <w:rFonts w:asciiTheme="minorEastAsia" w:hAnsiTheme="minorEastAsia" w:hint="eastAsia"/>
          <w:sz w:val="24"/>
          <w:szCs w:val="24"/>
          <w:u w:color="FFFFFF" w:themeColor="background1"/>
        </w:rPr>
        <w:t>人。</w:t>
      </w:r>
    </w:p>
    <w:p w14:paraId="5989B710" w14:textId="7BF3366B" w:rsidR="008F0478" w:rsidRPr="007670AB" w:rsidRDefault="008F0478" w:rsidP="00750E53">
      <w:pPr>
        <w:spacing w:line="400" w:lineRule="exact"/>
        <w:ind w:firstLineChars="200" w:firstLine="480"/>
        <w:rPr>
          <w:rFonts w:asciiTheme="minorEastAsia" w:hAnsiTheme="minorEastAsia"/>
          <w:sz w:val="24"/>
          <w:szCs w:val="24"/>
          <w:u w:color="FFFFFF" w:themeColor="background1"/>
        </w:rPr>
      </w:pPr>
      <w:r w:rsidRPr="007670AB">
        <w:rPr>
          <w:rFonts w:asciiTheme="minorEastAsia" w:hAnsiTheme="minorEastAsia" w:hint="eastAsia"/>
          <w:sz w:val="24"/>
          <w:szCs w:val="24"/>
          <w:u w:color="FFFFFF" w:themeColor="background1"/>
        </w:rPr>
        <w:t>设立创新创业教育实践基地（平台）</w:t>
      </w:r>
      <w:r w:rsidRPr="007670AB">
        <w:rPr>
          <w:rFonts w:asciiTheme="minorEastAsia" w:hAnsiTheme="minorEastAsia" w:hint="eastAsia"/>
          <w:sz w:val="24"/>
          <w:szCs w:val="24"/>
          <w:u w:val="single" w:color="FFFFFF" w:themeColor="background1"/>
        </w:rPr>
        <w:t>1</w:t>
      </w:r>
      <w:r w:rsidRPr="007670AB">
        <w:rPr>
          <w:rFonts w:asciiTheme="minorEastAsia" w:hAnsiTheme="minorEastAsia" w:hint="eastAsia"/>
          <w:sz w:val="24"/>
          <w:szCs w:val="24"/>
          <w:u w:color="FFFFFF" w:themeColor="background1"/>
        </w:rPr>
        <w:t>个，大学生创业园</w:t>
      </w:r>
      <w:r w:rsidRPr="007670AB">
        <w:rPr>
          <w:rFonts w:asciiTheme="minorEastAsia" w:hAnsiTheme="minorEastAsia" w:hint="eastAsia"/>
          <w:sz w:val="24"/>
          <w:szCs w:val="24"/>
          <w:u w:val="single" w:color="FFFFFF" w:themeColor="background1"/>
        </w:rPr>
        <w:t>1</w:t>
      </w:r>
      <w:r w:rsidRPr="007670AB">
        <w:rPr>
          <w:rFonts w:asciiTheme="minorEastAsia" w:hAnsiTheme="minorEastAsia" w:hint="eastAsia"/>
          <w:sz w:val="24"/>
          <w:szCs w:val="24"/>
          <w:u w:color="FFFFFF" w:themeColor="background1"/>
        </w:rPr>
        <w:t>个。</w:t>
      </w:r>
    </w:p>
    <w:p w14:paraId="55E11267" w14:textId="6754BB6B" w:rsidR="007670AB" w:rsidRPr="007670AB" w:rsidRDefault="007670AB" w:rsidP="00750E53">
      <w:pPr>
        <w:adjustRightInd w:val="0"/>
        <w:snapToGrid w:val="0"/>
        <w:spacing w:line="400" w:lineRule="exact"/>
        <w:ind w:firstLineChars="200" w:firstLine="480"/>
        <w:rPr>
          <w:rFonts w:asciiTheme="minorEastAsia" w:hAnsiTheme="minorEastAsia" w:cs="Times New Roman"/>
          <w:sz w:val="24"/>
          <w:szCs w:val="24"/>
        </w:rPr>
      </w:pPr>
      <w:r w:rsidRPr="007670AB">
        <w:rPr>
          <w:rFonts w:asciiTheme="minorEastAsia" w:hAnsiTheme="minorEastAsia" w:cs="Times New Roman" w:hint="eastAsia"/>
          <w:sz w:val="24"/>
          <w:szCs w:val="24"/>
        </w:rPr>
        <w:t>学</w:t>
      </w:r>
      <w:r w:rsidR="00DF1629">
        <w:rPr>
          <w:rFonts w:asciiTheme="minorEastAsia" w:hAnsiTheme="minorEastAsia" w:cs="Times New Roman" w:hint="eastAsia"/>
          <w:sz w:val="24"/>
          <w:szCs w:val="24"/>
        </w:rPr>
        <w:t>院</w:t>
      </w:r>
      <w:r w:rsidRPr="007670AB">
        <w:rPr>
          <w:rFonts w:asciiTheme="minorEastAsia" w:hAnsiTheme="minorEastAsia" w:cs="Times New Roman" w:hint="eastAsia"/>
          <w:sz w:val="24"/>
          <w:szCs w:val="24"/>
        </w:rPr>
        <w:t>常以“创新、创业”为主题开展系列工作成果、学习活动，组织“创业宣讲”、“职业生涯规划”分享交流会等。大力推进SYB创业教育，实施“MM百万青年创业计划”和“天翼飞Young创业梦想计划”等活动。近三年来，学</w:t>
      </w:r>
      <w:r w:rsidR="00DF1629">
        <w:rPr>
          <w:rFonts w:asciiTheme="minorEastAsia" w:hAnsiTheme="minorEastAsia" w:cs="Times New Roman" w:hint="eastAsia"/>
          <w:sz w:val="24"/>
          <w:szCs w:val="24"/>
        </w:rPr>
        <w:t>院</w:t>
      </w:r>
      <w:r w:rsidRPr="007670AB">
        <w:rPr>
          <w:rFonts w:asciiTheme="minorEastAsia" w:hAnsiTheme="minorEastAsia" w:cs="Times New Roman"/>
          <w:sz w:val="24"/>
          <w:szCs w:val="24"/>
        </w:rPr>
        <w:t>在创新</w:t>
      </w:r>
      <w:r w:rsidRPr="007670AB">
        <w:rPr>
          <w:rFonts w:asciiTheme="minorEastAsia" w:hAnsiTheme="minorEastAsia" w:cs="Times New Roman" w:hint="eastAsia"/>
          <w:sz w:val="24"/>
          <w:szCs w:val="24"/>
        </w:rPr>
        <w:t>创业类</w:t>
      </w:r>
      <w:r w:rsidRPr="007670AB">
        <w:rPr>
          <w:rFonts w:asciiTheme="minorEastAsia" w:hAnsiTheme="minorEastAsia" w:cs="Times New Roman"/>
          <w:sz w:val="24"/>
          <w:szCs w:val="24"/>
        </w:rPr>
        <w:t>学生竞赛中，成果</w:t>
      </w:r>
      <w:r w:rsidRPr="007670AB">
        <w:rPr>
          <w:rFonts w:asciiTheme="minorEastAsia" w:hAnsiTheme="minorEastAsia" w:cs="Times New Roman" w:hint="eastAsia"/>
          <w:sz w:val="24"/>
          <w:szCs w:val="24"/>
        </w:rPr>
        <w:t>突出</w:t>
      </w:r>
      <w:r w:rsidRPr="007670AB">
        <w:rPr>
          <w:rFonts w:asciiTheme="minorEastAsia" w:hAnsiTheme="minorEastAsia" w:cs="Times New Roman"/>
          <w:sz w:val="24"/>
          <w:szCs w:val="24"/>
        </w:rPr>
        <w:t>，</w:t>
      </w:r>
      <w:r w:rsidRPr="007670AB">
        <w:rPr>
          <w:rFonts w:asciiTheme="minorEastAsia" w:hAnsiTheme="minorEastAsia" w:cs="宋体" w:hint="eastAsia"/>
          <w:sz w:val="24"/>
          <w:szCs w:val="24"/>
        </w:rPr>
        <w:t xml:space="preserve"> 在</w:t>
      </w:r>
      <w:r w:rsidRPr="007670AB">
        <w:rPr>
          <w:rFonts w:asciiTheme="minorEastAsia" w:hAnsiTheme="minorEastAsia" w:cs="Times New Roman" w:hint="eastAsia"/>
          <w:sz w:val="24"/>
          <w:szCs w:val="24"/>
        </w:rPr>
        <w:t>省大学生科技创新与职业技能竞赛、</w:t>
      </w:r>
      <w:r w:rsidRPr="007670AB">
        <w:rPr>
          <w:rFonts w:asciiTheme="minorEastAsia" w:hAnsiTheme="minorEastAsia" w:cs="宋体" w:hint="eastAsia"/>
          <w:sz w:val="24"/>
          <w:szCs w:val="24"/>
        </w:rPr>
        <w:t>全国大学生电子大赛</w:t>
      </w:r>
      <w:proofErr w:type="gramStart"/>
      <w:r w:rsidRPr="007670AB">
        <w:rPr>
          <w:rFonts w:asciiTheme="minorEastAsia" w:hAnsiTheme="minorEastAsia" w:cs="宋体"/>
          <w:sz w:val="24"/>
          <w:szCs w:val="24"/>
        </w:rPr>
        <w:t>”</w:t>
      </w:r>
      <w:proofErr w:type="gramEnd"/>
      <w:r w:rsidRPr="007670AB">
        <w:rPr>
          <w:rFonts w:asciiTheme="minorEastAsia" w:hAnsiTheme="minorEastAsia" w:cs="宋体" w:hint="eastAsia"/>
          <w:sz w:val="24"/>
          <w:szCs w:val="24"/>
        </w:rPr>
        <w:t>、</w:t>
      </w:r>
      <w:proofErr w:type="gramStart"/>
      <w:r w:rsidRPr="007670AB">
        <w:rPr>
          <w:rFonts w:asciiTheme="minorEastAsia" w:hAnsiTheme="minorEastAsia" w:cs="宋体" w:hint="eastAsia"/>
          <w:sz w:val="24"/>
          <w:szCs w:val="24"/>
        </w:rPr>
        <w:t>“博尔杯”创客大赛</w:t>
      </w:r>
      <w:proofErr w:type="gramEnd"/>
      <w:r w:rsidRPr="007670AB">
        <w:rPr>
          <w:rFonts w:asciiTheme="minorEastAsia" w:hAnsiTheme="minorEastAsia" w:cs="宋体" w:hint="eastAsia"/>
          <w:sz w:val="24"/>
          <w:szCs w:val="24"/>
        </w:rPr>
        <w:t>、“挑战杯”大学生创业计划竞赛、全国机械创新设计大赛、“创青春”全国大学生创业大赛、江西省电子制作大赛、</w:t>
      </w:r>
      <w:r w:rsidR="00DF1629">
        <w:rPr>
          <w:rFonts w:asciiTheme="minorEastAsia" w:hAnsiTheme="minorEastAsia" w:cs="宋体" w:hint="eastAsia"/>
          <w:sz w:val="24"/>
          <w:szCs w:val="24"/>
        </w:rPr>
        <w:t>院</w:t>
      </w:r>
      <w:r w:rsidRPr="007670AB">
        <w:rPr>
          <w:rFonts w:asciiTheme="minorEastAsia" w:hAnsiTheme="minorEastAsia" w:cs="宋体" w:hint="eastAsia"/>
          <w:sz w:val="24"/>
          <w:szCs w:val="24"/>
        </w:rPr>
        <w:t>科技创新等竞赛中取得各类奖项共计1000多人次。</w:t>
      </w:r>
      <w:r w:rsidRPr="007670AB">
        <w:rPr>
          <w:rFonts w:asciiTheme="minorEastAsia" w:hAnsiTheme="minorEastAsia" w:cs="Times New Roman" w:hint="eastAsia"/>
          <w:sz w:val="24"/>
          <w:szCs w:val="24"/>
        </w:rPr>
        <w:t>此外</w:t>
      </w:r>
      <w:r w:rsidRPr="007670AB">
        <w:rPr>
          <w:rFonts w:asciiTheme="minorEastAsia" w:hAnsiTheme="minorEastAsia" w:cs="Times New Roman"/>
          <w:sz w:val="24"/>
          <w:szCs w:val="24"/>
        </w:rPr>
        <w:t>，</w:t>
      </w:r>
      <w:r w:rsidRPr="007670AB">
        <w:rPr>
          <w:rFonts w:asciiTheme="minorEastAsia" w:hAnsiTheme="minorEastAsia" w:cs="Times New Roman" w:hint="eastAsia"/>
          <w:sz w:val="24"/>
          <w:szCs w:val="24"/>
        </w:rPr>
        <w:t>学</w:t>
      </w:r>
      <w:r w:rsidR="00DF1629">
        <w:rPr>
          <w:rFonts w:asciiTheme="minorEastAsia" w:hAnsiTheme="minorEastAsia" w:cs="Times New Roman" w:hint="eastAsia"/>
          <w:sz w:val="24"/>
          <w:szCs w:val="24"/>
        </w:rPr>
        <w:t>院</w:t>
      </w:r>
      <w:r w:rsidRPr="007670AB">
        <w:rPr>
          <w:rFonts w:asciiTheme="minorEastAsia" w:hAnsiTheme="minorEastAsia" w:cs="Times New Roman" w:hint="eastAsia"/>
          <w:sz w:val="24"/>
          <w:szCs w:val="24"/>
        </w:rPr>
        <w:t>每年</w:t>
      </w:r>
      <w:r w:rsidRPr="007670AB">
        <w:rPr>
          <w:rFonts w:asciiTheme="minorEastAsia" w:hAnsiTheme="minorEastAsia" w:cs="Times New Roman"/>
          <w:sz w:val="24"/>
          <w:szCs w:val="24"/>
        </w:rPr>
        <w:t>都</w:t>
      </w:r>
      <w:r w:rsidRPr="007670AB">
        <w:rPr>
          <w:rFonts w:asciiTheme="minorEastAsia" w:hAnsiTheme="minorEastAsia" w:cs="Times New Roman" w:hint="eastAsia"/>
          <w:sz w:val="24"/>
          <w:szCs w:val="24"/>
        </w:rPr>
        <w:t>举办多场科技创新创业类</w:t>
      </w:r>
      <w:r w:rsidR="00CF1D2D">
        <w:rPr>
          <w:rFonts w:asciiTheme="minorEastAsia" w:hAnsiTheme="minorEastAsia" w:cs="Times New Roman" w:hint="eastAsia"/>
          <w:sz w:val="24"/>
          <w:szCs w:val="24"/>
        </w:rPr>
        <w:t>校内</w:t>
      </w:r>
      <w:r w:rsidRPr="007670AB">
        <w:rPr>
          <w:rFonts w:asciiTheme="minorEastAsia" w:hAnsiTheme="minorEastAsia" w:cs="Times New Roman" w:hint="eastAsia"/>
          <w:sz w:val="24"/>
          <w:szCs w:val="24"/>
        </w:rPr>
        <w:t>竞赛答辩。我</w:t>
      </w:r>
      <w:r w:rsidR="00DF1629">
        <w:rPr>
          <w:rFonts w:asciiTheme="minorEastAsia" w:hAnsiTheme="minorEastAsia" w:cs="Times New Roman" w:hint="eastAsia"/>
          <w:sz w:val="24"/>
          <w:szCs w:val="24"/>
        </w:rPr>
        <w:t>院</w:t>
      </w:r>
      <w:r w:rsidRPr="007670AB">
        <w:rPr>
          <w:rFonts w:asciiTheme="minorEastAsia" w:hAnsiTheme="minorEastAsia" w:cs="Times New Roman" w:hint="eastAsia"/>
          <w:sz w:val="24"/>
          <w:szCs w:val="24"/>
        </w:rPr>
        <w:t>定期举办了地学文化节、科技成果展，充分促进了各系科创工作的交流与和合作，邀请优秀学生分享经验，进行各系科技创新交流总结。</w:t>
      </w:r>
    </w:p>
    <w:p w14:paraId="46848ED1" w14:textId="75DDDD36" w:rsidR="007B6F2E" w:rsidRPr="00866AE9" w:rsidRDefault="007670AB" w:rsidP="00750E53">
      <w:pPr>
        <w:adjustRightInd w:val="0"/>
        <w:snapToGrid w:val="0"/>
        <w:spacing w:line="400" w:lineRule="exact"/>
        <w:ind w:firstLineChars="200" w:firstLine="480"/>
        <w:rPr>
          <w:rFonts w:asciiTheme="minorEastAsia" w:hAnsiTheme="minorEastAsia" w:cs="Times New Roman"/>
          <w:color w:val="000000"/>
          <w:sz w:val="24"/>
          <w:szCs w:val="24"/>
        </w:rPr>
      </w:pPr>
      <w:r w:rsidRPr="007670AB">
        <w:rPr>
          <w:rFonts w:asciiTheme="minorEastAsia" w:hAnsiTheme="minorEastAsia" w:cs="Times New Roman" w:hint="eastAsia"/>
          <w:color w:val="000000"/>
          <w:sz w:val="24"/>
          <w:szCs w:val="24"/>
        </w:rPr>
        <w:t>鼓励学生树立创新创业意识、师生共同参与就业创业，</w:t>
      </w:r>
      <w:r w:rsidRPr="007670AB">
        <w:rPr>
          <w:rFonts w:asciiTheme="minorEastAsia" w:hAnsiTheme="minorEastAsia" w:cs="Times New Roman" w:hint="eastAsia"/>
          <w:sz w:val="24"/>
          <w:szCs w:val="24"/>
        </w:rPr>
        <w:t>积极树立</w:t>
      </w:r>
      <w:proofErr w:type="gramStart"/>
      <w:r w:rsidRPr="007670AB">
        <w:rPr>
          <w:rFonts w:asciiTheme="minorEastAsia" w:hAnsiTheme="minorEastAsia" w:cs="Times New Roman" w:hint="eastAsia"/>
          <w:sz w:val="24"/>
          <w:szCs w:val="24"/>
        </w:rPr>
        <w:t>全国创翼先进个人</w:t>
      </w:r>
      <w:proofErr w:type="gramEnd"/>
      <w:r w:rsidRPr="007670AB">
        <w:rPr>
          <w:rFonts w:asciiTheme="minorEastAsia" w:hAnsiTheme="minorEastAsia" w:cs="Times New Roman" w:hint="eastAsia"/>
          <w:sz w:val="24"/>
          <w:szCs w:val="24"/>
        </w:rPr>
        <w:t>标兵</w:t>
      </w:r>
      <w:r w:rsidRPr="007670AB">
        <w:rPr>
          <w:rFonts w:asciiTheme="minorEastAsia" w:hAnsiTheme="minorEastAsia" w:cs="宋体" w:hint="eastAsia"/>
          <w:sz w:val="24"/>
          <w:szCs w:val="24"/>
        </w:rPr>
        <w:t>、先进个人等</w:t>
      </w:r>
      <w:r w:rsidRPr="007670AB">
        <w:rPr>
          <w:rFonts w:asciiTheme="minorEastAsia" w:hAnsiTheme="minorEastAsia" w:cs="Times New Roman" w:hint="eastAsia"/>
          <w:sz w:val="24"/>
          <w:szCs w:val="24"/>
        </w:rPr>
        <w:t>科技创新先进典型</w:t>
      </w:r>
      <w:r w:rsidR="00866AE9" w:rsidRPr="00866AE9">
        <w:rPr>
          <w:rFonts w:asciiTheme="minorEastAsia" w:hAnsiTheme="minorEastAsia" w:cs="Times New Roman" w:hint="eastAsia"/>
          <w:sz w:val="24"/>
          <w:szCs w:val="24"/>
        </w:rPr>
        <w:t>，并通过多方渠道的典型案例宣传，促进创业公司和学</w:t>
      </w:r>
      <w:r w:rsidR="00DF1629">
        <w:rPr>
          <w:rFonts w:asciiTheme="minorEastAsia" w:hAnsiTheme="minorEastAsia" w:cs="Times New Roman" w:hint="eastAsia"/>
          <w:sz w:val="24"/>
          <w:szCs w:val="24"/>
        </w:rPr>
        <w:t>院</w:t>
      </w:r>
      <w:r w:rsidR="00866AE9" w:rsidRPr="00866AE9">
        <w:rPr>
          <w:rFonts w:asciiTheme="minorEastAsia" w:hAnsiTheme="minorEastAsia" w:cs="Times New Roman" w:hint="eastAsia"/>
          <w:sz w:val="24"/>
          <w:szCs w:val="24"/>
        </w:rPr>
        <w:t>共同</w:t>
      </w:r>
      <w:r w:rsidR="00866AE9" w:rsidRPr="00866AE9">
        <w:rPr>
          <w:rFonts w:asciiTheme="minorEastAsia" w:hAnsiTheme="minorEastAsia" w:cs="Times New Roman" w:hint="eastAsia"/>
          <w:sz w:val="24"/>
          <w:szCs w:val="24"/>
        </w:rPr>
        <w:lastRenderedPageBreak/>
        <w:t>发展。</w:t>
      </w:r>
    </w:p>
    <w:p w14:paraId="56AFC703" w14:textId="55041FE2" w:rsidR="00E6644C" w:rsidRDefault="00E6644C" w:rsidP="00E6644C">
      <w:pPr>
        <w:pStyle w:val="2"/>
        <w:jc w:val="left"/>
        <w:rPr>
          <w:rFonts w:ascii="黑体" w:eastAsia="黑体" w:hAnsi="黑体"/>
          <w:sz w:val="28"/>
          <w:szCs w:val="28"/>
        </w:rPr>
      </w:pPr>
      <w:r>
        <w:rPr>
          <w:rFonts w:ascii="黑体" w:eastAsia="黑体" w:hAnsi="黑体" w:hint="eastAsia"/>
          <w:sz w:val="28"/>
          <w:szCs w:val="28"/>
        </w:rPr>
        <w:t>（六）</w:t>
      </w:r>
      <w:r w:rsidR="007670AB">
        <w:rPr>
          <w:rFonts w:ascii="黑体" w:eastAsia="黑体" w:hAnsi="黑体" w:hint="eastAsia"/>
          <w:sz w:val="28"/>
          <w:szCs w:val="28"/>
        </w:rPr>
        <w:t>教学改革</w:t>
      </w:r>
    </w:p>
    <w:p w14:paraId="7C1E29D5" w14:textId="24A4EFEB" w:rsidR="007670AB" w:rsidRPr="00223E26" w:rsidRDefault="007670AB" w:rsidP="00750E53">
      <w:pPr>
        <w:spacing w:line="400" w:lineRule="exact"/>
        <w:ind w:firstLineChars="200" w:firstLine="500"/>
        <w:rPr>
          <w:sz w:val="25"/>
          <w:szCs w:val="25"/>
        </w:rPr>
      </w:pPr>
      <w:r w:rsidRPr="00045067">
        <w:rPr>
          <w:rFonts w:hint="eastAsia"/>
          <w:sz w:val="25"/>
          <w:szCs w:val="25"/>
        </w:rPr>
        <w:t>学</w:t>
      </w:r>
      <w:r w:rsidR="00DF1629">
        <w:rPr>
          <w:rFonts w:hint="eastAsia"/>
          <w:sz w:val="25"/>
          <w:szCs w:val="25"/>
        </w:rPr>
        <w:t>院</w:t>
      </w:r>
      <w:r w:rsidRPr="00045067">
        <w:rPr>
          <w:rFonts w:hint="eastAsia"/>
          <w:sz w:val="25"/>
          <w:szCs w:val="25"/>
        </w:rPr>
        <w:t>重视课程教学改革的推动及成果总结工作，鼓励教师</w:t>
      </w:r>
      <w:r w:rsidRPr="00B73ED2">
        <w:rPr>
          <w:rFonts w:hint="eastAsia"/>
          <w:sz w:val="25"/>
          <w:szCs w:val="25"/>
        </w:rPr>
        <w:t>围绕独立学</w:t>
      </w:r>
      <w:r w:rsidR="00DF1629">
        <w:rPr>
          <w:rFonts w:hint="eastAsia"/>
          <w:sz w:val="25"/>
          <w:szCs w:val="25"/>
        </w:rPr>
        <w:t>院</w:t>
      </w:r>
      <w:r w:rsidRPr="00B73ED2">
        <w:rPr>
          <w:rFonts w:hint="eastAsia"/>
          <w:sz w:val="25"/>
          <w:szCs w:val="25"/>
        </w:rPr>
        <w:t>转型发展机制研究、人才培养模式改革、双创教育研究、课程体系、</w:t>
      </w:r>
      <w:r>
        <w:rPr>
          <w:rFonts w:hint="eastAsia"/>
          <w:sz w:val="25"/>
          <w:szCs w:val="25"/>
        </w:rPr>
        <w:t>教学内容、教学方法、教学手段和教学管理改革等开展研究与实践项目</w:t>
      </w:r>
      <w:r w:rsidRPr="00045067">
        <w:rPr>
          <w:rFonts w:hint="eastAsia"/>
          <w:sz w:val="25"/>
          <w:szCs w:val="25"/>
        </w:rPr>
        <w:t>。</w:t>
      </w:r>
      <w:r>
        <w:rPr>
          <w:rFonts w:hint="eastAsia"/>
          <w:sz w:val="25"/>
          <w:szCs w:val="25"/>
        </w:rPr>
        <w:t>本学年</w:t>
      </w:r>
      <w:r w:rsidRPr="00045067">
        <w:rPr>
          <w:rFonts w:hint="eastAsia"/>
          <w:sz w:val="25"/>
          <w:szCs w:val="25"/>
        </w:rPr>
        <w:t>，学</w:t>
      </w:r>
      <w:r w:rsidR="00DF1629">
        <w:rPr>
          <w:rFonts w:hint="eastAsia"/>
          <w:sz w:val="25"/>
          <w:szCs w:val="25"/>
        </w:rPr>
        <w:t>院</w:t>
      </w:r>
      <w:r>
        <w:rPr>
          <w:rFonts w:hint="eastAsia"/>
          <w:sz w:val="25"/>
          <w:szCs w:val="25"/>
        </w:rPr>
        <w:t>获批省级教学改革研究课题</w:t>
      </w:r>
      <w:r>
        <w:rPr>
          <w:rFonts w:hint="eastAsia"/>
          <w:sz w:val="25"/>
          <w:szCs w:val="25"/>
        </w:rPr>
        <w:t>3</w:t>
      </w:r>
      <w:r>
        <w:rPr>
          <w:rFonts w:hint="eastAsia"/>
          <w:sz w:val="25"/>
          <w:szCs w:val="25"/>
        </w:rPr>
        <w:t>项。</w:t>
      </w:r>
    </w:p>
    <w:p w14:paraId="6CBCBCA1" w14:textId="51B3A1C3" w:rsidR="00B2374C" w:rsidRPr="00636B5B" w:rsidRDefault="00636B5B" w:rsidP="00B2374C">
      <w:pPr>
        <w:pStyle w:val="1"/>
        <w:jc w:val="left"/>
        <w:rPr>
          <w:rFonts w:ascii="宋体" w:eastAsia="宋体" w:hAnsi="宋体"/>
          <w:sz w:val="24"/>
          <w:szCs w:val="24"/>
        </w:rPr>
      </w:pPr>
      <w:bookmarkStart w:id="19" w:name="_Toc27752369"/>
      <w:bookmarkEnd w:id="18"/>
      <w:r>
        <w:rPr>
          <w:rFonts w:ascii="宋体" w:eastAsia="宋体" w:hAnsi="宋体" w:hint="eastAsia"/>
          <w:sz w:val="28"/>
          <w:szCs w:val="28"/>
        </w:rPr>
        <w:t>四</w:t>
      </w:r>
      <w:r w:rsidR="00B2374C">
        <w:rPr>
          <w:rFonts w:ascii="宋体" w:eastAsia="宋体" w:hAnsi="宋体" w:hint="eastAsia"/>
          <w:sz w:val="28"/>
          <w:szCs w:val="28"/>
        </w:rPr>
        <w:t>、专业培养能力</w:t>
      </w:r>
      <w:bookmarkEnd w:id="19"/>
    </w:p>
    <w:p w14:paraId="1F9D5504" w14:textId="77777777" w:rsidR="00B2374C" w:rsidRDefault="00B2374C" w:rsidP="00B2374C">
      <w:pPr>
        <w:pStyle w:val="2"/>
        <w:jc w:val="left"/>
        <w:rPr>
          <w:rFonts w:ascii="黑体" w:eastAsia="黑体" w:hAnsi="黑体"/>
          <w:sz w:val="28"/>
          <w:szCs w:val="28"/>
        </w:rPr>
      </w:pPr>
      <w:bookmarkStart w:id="20" w:name="_Toc27752370"/>
      <w:r>
        <w:rPr>
          <w:rFonts w:ascii="黑体" w:eastAsia="黑体" w:hAnsi="黑体" w:hint="eastAsia"/>
          <w:sz w:val="28"/>
          <w:szCs w:val="28"/>
        </w:rPr>
        <w:t>（一）人才培养目标定位与特色</w:t>
      </w:r>
      <w:bookmarkEnd w:id="20"/>
    </w:p>
    <w:p w14:paraId="2C3C6C0C" w14:textId="6D246DC1" w:rsidR="00223E26" w:rsidRPr="00223E26" w:rsidRDefault="00223E26" w:rsidP="00750E53">
      <w:pPr>
        <w:spacing w:line="400" w:lineRule="exact"/>
        <w:ind w:firstLineChars="200" w:firstLine="480"/>
        <w:rPr>
          <w:rFonts w:asciiTheme="minorEastAsia" w:hAnsiTheme="minorEastAsia"/>
          <w:sz w:val="24"/>
          <w:szCs w:val="24"/>
        </w:rPr>
      </w:pPr>
      <w:r w:rsidRPr="00223E26">
        <w:rPr>
          <w:rFonts w:asciiTheme="minorEastAsia" w:hAnsiTheme="minorEastAsia" w:hint="eastAsia"/>
          <w:sz w:val="24"/>
          <w:szCs w:val="24"/>
        </w:rPr>
        <w:t>2020-2021学年，学</w:t>
      </w:r>
      <w:r w:rsidR="00DF1629">
        <w:rPr>
          <w:rFonts w:asciiTheme="minorEastAsia" w:hAnsiTheme="minorEastAsia" w:hint="eastAsia"/>
          <w:sz w:val="24"/>
          <w:szCs w:val="24"/>
        </w:rPr>
        <w:t>院</w:t>
      </w:r>
      <w:r w:rsidRPr="00223E26">
        <w:rPr>
          <w:rFonts w:asciiTheme="minorEastAsia" w:hAnsiTheme="minorEastAsia" w:hint="eastAsia"/>
          <w:sz w:val="24"/>
          <w:szCs w:val="24"/>
        </w:rPr>
        <w:t>继续以习近平新时代中国特色社会主义思想为指导，全面贯彻落实党的十九大和全国教育大会精神，落实“立德树人”根本任务，遵循人才成长和高等教育发展规律，坚持以培养“夯实基础、强化应用、突出技能、面向市场”的应用型人才为目标，构建“产教结合、</w:t>
      </w:r>
      <w:r w:rsidR="00645CF6">
        <w:rPr>
          <w:rFonts w:asciiTheme="minorEastAsia" w:hAnsiTheme="minorEastAsia" w:hint="eastAsia"/>
          <w:sz w:val="24"/>
          <w:szCs w:val="24"/>
        </w:rPr>
        <w:t>校企</w:t>
      </w:r>
      <w:r w:rsidRPr="00223E26">
        <w:rPr>
          <w:rFonts w:asciiTheme="minorEastAsia" w:hAnsiTheme="minorEastAsia" w:hint="eastAsia"/>
          <w:sz w:val="24"/>
          <w:szCs w:val="24"/>
        </w:rPr>
        <w:t>联合、需求契合”的人才培养模式，面向区域生产、建设、管理和服务一线，培养具有良好基础理论知识和综合素质, 较强应用能力与实践创新能力, 德智体美劳全面发展, 能胜任相关行业、职业和岗位工作需要的应用型人才。</w:t>
      </w:r>
    </w:p>
    <w:p w14:paraId="2509D683" w14:textId="55C2215F" w:rsidR="00223E26" w:rsidRPr="00223E26" w:rsidRDefault="00223E26" w:rsidP="00750E53">
      <w:pPr>
        <w:spacing w:line="400" w:lineRule="exact"/>
        <w:ind w:firstLineChars="200" w:firstLine="480"/>
        <w:rPr>
          <w:rFonts w:asciiTheme="minorEastAsia" w:hAnsiTheme="minorEastAsia"/>
          <w:sz w:val="24"/>
          <w:szCs w:val="24"/>
        </w:rPr>
      </w:pPr>
      <w:r w:rsidRPr="00223E26">
        <w:rPr>
          <w:rFonts w:asciiTheme="minorEastAsia" w:hAnsiTheme="minorEastAsia" w:hint="eastAsia"/>
          <w:sz w:val="24"/>
          <w:szCs w:val="24"/>
        </w:rPr>
        <w:t>1.坚持学生中心，注重产出导向。充分尊重学生成长规律，构建基于信息化时代以“学”为中心的课程教学体系和基于学习产出导向（Outcome-Based Education，OBE）的教学评价体系。根据《本科专业目录》 《普通高等学</w:t>
      </w:r>
      <w:r w:rsidR="00DF1629">
        <w:rPr>
          <w:rFonts w:asciiTheme="minorEastAsia" w:hAnsiTheme="minorEastAsia" w:hint="eastAsia"/>
          <w:sz w:val="24"/>
          <w:szCs w:val="24"/>
        </w:rPr>
        <w:t>院</w:t>
      </w:r>
      <w:r w:rsidRPr="00223E26">
        <w:rPr>
          <w:rFonts w:asciiTheme="minorEastAsia" w:hAnsiTheme="minorEastAsia" w:hint="eastAsia"/>
          <w:sz w:val="24"/>
          <w:szCs w:val="24"/>
        </w:rPr>
        <w:t>本科专业类教学质量国家标准》，结合职业资格和岗位素质要求，制定能够有效实现培养目标的毕业要求，并按照“反向设计、正向实施”原则，制定毕业要求与课程之间的关联矩阵。</w:t>
      </w:r>
    </w:p>
    <w:p w14:paraId="05772461" w14:textId="4818892A" w:rsidR="00223E26" w:rsidRPr="00223E26" w:rsidRDefault="00223E26" w:rsidP="00750E53">
      <w:pPr>
        <w:spacing w:line="400" w:lineRule="exact"/>
        <w:ind w:firstLineChars="200" w:firstLine="480"/>
        <w:rPr>
          <w:rFonts w:asciiTheme="minorEastAsia" w:hAnsiTheme="minorEastAsia"/>
          <w:sz w:val="24"/>
          <w:szCs w:val="24"/>
        </w:rPr>
      </w:pPr>
      <w:r w:rsidRPr="00223E26">
        <w:rPr>
          <w:rFonts w:asciiTheme="minorEastAsia" w:hAnsiTheme="minorEastAsia" w:hint="eastAsia"/>
          <w:sz w:val="24"/>
          <w:szCs w:val="24"/>
        </w:rPr>
        <w:t>2.坚持能力培养，注重实践育人。加强实验、实习、综合实践、科研训练、毕业设计（论文）等实践教学环节系统设置，根据不同阶段的培养内容，构建以“能力提升”为目标的实践教学平台：基础实验教学平台→集中实践平合→创新实验教学平台→</w:t>
      </w:r>
      <w:r w:rsidR="000C6942">
        <w:rPr>
          <w:rFonts w:asciiTheme="minorEastAsia" w:hAnsiTheme="minorEastAsia" w:hint="eastAsia"/>
          <w:sz w:val="24"/>
          <w:szCs w:val="24"/>
        </w:rPr>
        <w:t>校外</w:t>
      </w:r>
      <w:r w:rsidRPr="00223E26">
        <w:rPr>
          <w:rFonts w:asciiTheme="minorEastAsia" w:hAnsiTheme="minorEastAsia" w:hint="eastAsia"/>
          <w:sz w:val="24"/>
          <w:szCs w:val="24"/>
        </w:rPr>
        <w:t>创新教学平台，形成梯度明显、逐层提高的实践教学体系。</w:t>
      </w:r>
    </w:p>
    <w:p w14:paraId="46BB46F9" w14:textId="2376ADE7" w:rsidR="00223E26" w:rsidRPr="00223E26" w:rsidRDefault="00223E26" w:rsidP="00750E53">
      <w:pPr>
        <w:spacing w:line="400" w:lineRule="exact"/>
        <w:ind w:firstLineChars="200" w:firstLine="480"/>
        <w:rPr>
          <w:rFonts w:asciiTheme="minorEastAsia" w:hAnsiTheme="minorEastAsia"/>
          <w:sz w:val="24"/>
          <w:szCs w:val="24"/>
        </w:rPr>
      </w:pPr>
      <w:r w:rsidRPr="00223E26">
        <w:rPr>
          <w:rFonts w:asciiTheme="minorEastAsia" w:hAnsiTheme="minorEastAsia" w:hint="eastAsia"/>
          <w:sz w:val="24"/>
          <w:szCs w:val="24"/>
        </w:rPr>
        <w:t>3.坚持创新融入，</w:t>
      </w:r>
      <w:proofErr w:type="gramStart"/>
      <w:r w:rsidRPr="00223E26">
        <w:rPr>
          <w:rFonts w:asciiTheme="minorEastAsia" w:hAnsiTheme="minorEastAsia" w:hint="eastAsia"/>
          <w:sz w:val="24"/>
          <w:szCs w:val="24"/>
        </w:rPr>
        <w:t>注重专创融合</w:t>
      </w:r>
      <w:proofErr w:type="gramEnd"/>
      <w:r w:rsidRPr="00223E26">
        <w:rPr>
          <w:rFonts w:asciiTheme="minorEastAsia" w:hAnsiTheme="minorEastAsia" w:hint="eastAsia"/>
          <w:sz w:val="24"/>
          <w:szCs w:val="24"/>
        </w:rPr>
        <w:t>。将创新创业教育融入人才培养全过程，开设与专业相关的创新创业教育基础课程及实践课程，在专业课程中融入创新创业教育思想观念和原则方法，构建选修与必修、理论与实践、课内与课外，线上与线下、</w:t>
      </w:r>
      <w:r w:rsidR="00CF1D2D">
        <w:rPr>
          <w:rFonts w:asciiTheme="minorEastAsia" w:hAnsiTheme="minorEastAsia" w:hint="eastAsia"/>
          <w:sz w:val="24"/>
          <w:szCs w:val="24"/>
        </w:rPr>
        <w:t>校</w:t>
      </w:r>
      <w:r w:rsidRPr="00223E26">
        <w:rPr>
          <w:rFonts w:asciiTheme="minorEastAsia" w:hAnsiTheme="minorEastAsia" w:hint="eastAsia"/>
          <w:sz w:val="24"/>
          <w:szCs w:val="24"/>
        </w:rPr>
        <w:t>内与</w:t>
      </w:r>
      <w:r w:rsidR="000C6942">
        <w:rPr>
          <w:rFonts w:asciiTheme="minorEastAsia" w:hAnsiTheme="minorEastAsia" w:hint="eastAsia"/>
          <w:sz w:val="24"/>
          <w:szCs w:val="24"/>
        </w:rPr>
        <w:t>校外</w:t>
      </w:r>
      <w:r w:rsidRPr="00223E26">
        <w:rPr>
          <w:rFonts w:asciiTheme="minorEastAsia" w:hAnsiTheme="minorEastAsia" w:hint="eastAsia"/>
          <w:sz w:val="24"/>
          <w:szCs w:val="24"/>
        </w:rPr>
        <w:t>相结合的创新创业教育平台，将实习、实验等实践教学环节、学科竞赛、大学生双创项目等实践创新活动进行有机融合，形成依次递进、有机衔接的创新创业教育课程体系，着力培养学生创新创业精神和创新实践能力。</w:t>
      </w:r>
    </w:p>
    <w:p w14:paraId="3EA071D9" w14:textId="146F0BFB" w:rsidR="00223E26" w:rsidRPr="00C31401" w:rsidRDefault="00223E26" w:rsidP="00750E53">
      <w:pPr>
        <w:spacing w:line="400" w:lineRule="exact"/>
        <w:ind w:firstLineChars="200" w:firstLine="480"/>
        <w:rPr>
          <w:rFonts w:asciiTheme="minorEastAsia" w:hAnsiTheme="minorEastAsia"/>
          <w:sz w:val="24"/>
          <w:szCs w:val="24"/>
        </w:rPr>
      </w:pPr>
      <w:r w:rsidRPr="00223E26">
        <w:rPr>
          <w:rFonts w:asciiTheme="minorEastAsia" w:hAnsiTheme="minorEastAsia" w:hint="eastAsia"/>
          <w:sz w:val="24"/>
          <w:szCs w:val="24"/>
        </w:rPr>
        <w:t>4.坚持因材施教，注重多元培养。积极探索多元化人才培养模式，鼓励同一专业设置多</w:t>
      </w:r>
      <w:r w:rsidRPr="00223E26">
        <w:rPr>
          <w:rFonts w:asciiTheme="minorEastAsia" w:hAnsiTheme="minorEastAsia" w:hint="eastAsia"/>
          <w:sz w:val="24"/>
          <w:szCs w:val="24"/>
        </w:rPr>
        <w:lastRenderedPageBreak/>
        <w:t>个培养方向，优化满足不同规格类型人才培养目标需要的课程体系；选修课模块坚持“多样化设置” “灵活化认定”，助力学生专业知识构建的方向性延伸和综合素质培养的多元化发展，满足学生学习的个性化需求。</w:t>
      </w:r>
    </w:p>
    <w:p w14:paraId="2F210D06" w14:textId="77777777" w:rsidR="00B2374C" w:rsidRDefault="00B2374C" w:rsidP="00B2374C">
      <w:pPr>
        <w:pStyle w:val="2"/>
        <w:jc w:val="left"/>
        <w:rPr>
          <w:rFonts w:ascii="黑体" w:eastAsia="黑体" w:hAnsi="黑体"/>
          <w:sz w:val="28"/>
          <w:szCs w:val="28"/>
        </w:rPr>
      </w:pPr>
      <w:bookmarkStart w:id="21" w:name="_Toc27752371"/>
      <w:r>
        <w:rPr>
          <w:rFonts w:ascii="黑体" w:eastAsia="黑体" w:hAnsi="黑体" w:hint="eastAsia"/>
          <w:sz w:val="28"/>
          <w:szCs w:val="28"/>
        </w:rPr>
        <w:t>（二）专业课程体系建设</w:t>
      </w:r>
      <w:bookmarkEnd w:id="21"/>
    </w:p>
    <w:p w14:paraId="0A02A330" w14:textId="77777777" w:rsidR="00223E26" w:rsidRPr="00223E26" w:rsidRDefault="00223E26" w:rsidP="00750E53">
      <w:pPr>
        <w:spacing w:line="400" w:lineRule="exact"/>
        <w:ind w:firstLineChars="200" w:firstLine="480"/>
        <w:rPr>
          <w:rFonts w:asciiTheme="minorEastAsia" w:hAnsiTheme="minorEastAsia"/>
          <w:sz w:val="24"/>
          <w:szCs w:val="24"/>
        </w:rPr>
      </w:pPr>
      <w:r w:rsidRPr="00223E26">
        <w:rPr>
          <w:rFonts w:asciiTheme="minorEastAsia" w:hAnsiTheme="minorEastAsia" w:hint="eastAsia"/>
          <w:sz w:val="24"/>
          <w:szCs w:val="24"/>
        </w:rPr>
        <w:t>根据“反向设计”原理构建课程体系，建立“培养目标-毕业要求-课程体系”三者之间的内在逻辑，理清每门课程在专业培养人才过程中所发挥的作用，以及如何支持培养目标和毕业要求的达成，在此基础上构建毕业要求达成矩阵或知识能力素质实现矩阵。</w:t>
      </w:r>
    </w:p>
    <w:p w14:paraId="223B1ADE" w14:textId="77777777" w:rsidR="00223E26" w:rsidRPr="00223E26" w:rsidRDefault="00223E26" w:rsidP="00750E53">
      <w:pPr>
        <w:spacing w:line="400" w:lineRule="exact"/>
        <w:ind w:firstLineChars="200" w:firstLine="480"/>
        <w:rPr>
          <w:rFonts w:asciiTheme="minorEastAsia" w:hAnsiTheme="minorEastAsia"/>
          <w:sz w:val="24"/>
          <w:szCs w:val="24"/>
        </w:rPr>
      </w:pPr>
      <w:r w:rsidRPr="00223E26">
        <w:rPr>
          <w:rFonts w:asciiTheme="minorEastAsia" w:hAnsiTheme="minorEastAsia" w:hint="eastAsia"/>
          <w:sz w:val="24"/>
          <w:szCs w:val="24"/>
        </w:rPr>
        <w:t>根据专业人才培养目标、社会需求和学生的多元发展需要，以能力培养为核心，科学合理地设置专业课程体系。同时在专业课程中设置不同的方向课程模块，学生根据自身特长及社会需求等选择其中某一专业方向课组，充分满足学生个性化需求。</w:t>
      </w:r>
    </w:p>
    <w:p w14:paraId="142CA596" w14:textId="77777777" w:rsidR="00B2374C" w:rsidRDefault="00B2374C" w:rsidP="00B2374C">
      <w:pPr>
        <w:pStyle w:val="2"/>
        <w:jc w:val="left"/>
        <w:rPr>
          <w:rFonts w:ascii="黑体" w:eastAsia="黑体" w:hAnsi="黑体"/>
          <w:sz w:val="28"/>
          <w:szCs w:val="28"/>
        </w:rPr>
      </w:pPr>
      <w:bookmarkStart w:id="22" w:name="_Toc27752372"/>
      <w:r>
        <w:rPr>
          <w:rFonts w:ascii="黑体" w:eastAsia="黑体" w:hAnsi="黑体" w:hint="eastAsia"/>
          <w:sz w:val="28"/>
          <w:szCs w:val="28"/>
        </w:rPr>
        <w:t>（三）立德树人落实机制</w:t>
      </w:r>
      <w:bookmarkEnd w:id="22"/>
    </w:p>
    <w:p w14:paraId="21EB50F4" w14:textId="14BA2307" w:rsidR="00D830E1" w:rsidRPr="00D830E1" w:rsidRDefault="00D830E1" w:rsidP="00750E53">
      <w:pPr>
        <w:spacing w:line="400" w:lineRule="exact"/>
        <w:ind w:firstLineChars="200" w:firstLine="480"/>
        <w:rPr>
          <w:rFonts w:asciiTheme="minorEastAsia" w:hAnsiTheme="minorEastAsia"/>
          <w:sz w:val="24"/>
          <w:szCs w:val="24"/>
        </w:rPr>
      </w:pPr>
      <w:bookmarkStart w:id="23" w:name="_Toc27752373"/>
      <w:r w:rsidRPr="00D830E1">
        <w:rPr>
          <w:rFonts w:asciiTheme="minorEastAsia" w:hAnsiTheme="minorEastAsia" w:hint="eastAsia"/>
          <w:sz w:val="24"/>
          <w:szCs w:val="24"/>
        </w:rPr>
        <w:t>学</w:t>
      </w:r>
      <w:r w:rsidR="00DF1629">
        <w:rPr>
          <w:rFonts w:asciiTheme="minorEastAsia" w:hAnsiTheme="minorEastAsia" w:hint="eastAsia"/>
          <w:sz w:val="24"/>
          <w:szCs w:val="24"/>
        </w:rPr>
        <w:t>院</w:t>
      </w:r>
      <w:r w:rsidRPr="00D830E1">
        <w:rPr>
          <w:rFonts w:asciiTheme="minorEastAsia" w:hAnsiTheme="minorEastAsia" w:hint="eastAsia"/>
          <w:sz w:val="24"/>
          <w:szCs w:val="24"/>
        </w:rPr>
        <w:t>2020</w:t>
      </w:r>
      <w:proofErr w:type="gramStart"/>
      <w:r w:rsidRPr="00D830E1">
        <w:rPr>
          <w:rFonts w:asciiTheme="minorEastAsia" w:hAnsiTheme="minorEastAsia" w:hint="eastAsia"/>
          <w:sz w:val="24"/>
          <w:szCs w:val="24"/>
        </w:rPr>
        <w:t>版人才</w:t>
      </w:r>
      <w:proofErr w:type="gramEnd"/>
      <w:r w:rsidRPr="00D830E1">
        <w:rPr>
          <w:rFonts w:asciiTheme="minorEastAsia" w:hAnsiTheme="minorEastAsia" w:hint="eastAsia"/>
          <w:sz w:val="24"/>
          <w:szCs w:val="24"/>
        </w:rPr>
        <w:t>培养方案以“坚持立德树人、注重德育优先”为首要原则，要求各专业应“坚持为新时代中国特色社会主义事业培养可靠建设者和接班人，积极推进地方红色文化、井冈山精神等融入人才培养全过程，把思想政治工作体系贯穿人才培养全过程，扎实推进专业思政和课程思政，促使专业教育与思想政治教育相融合，专业课程与思想政治理论课程同向同行，使每一门课程都蕴含育人元素、每一位教师都承担育人责任。”</w:t>
      </w:r>
    </w:p>
    <w:p w14:paraId="7B167EFA" w14:textId="32BC640D" w:rsidR="00B2374C" w:rsidRPr="009A0D66" w:rsidRDefault="00B2374C" w:rsidP="00B2374C">
      <w:pPr>
        <w:pStyle w:val="2"/>
        <w:jc w:val="left"/>
      </w:pPr>
      <w:bookmarkStart w:id="24" w:name="_Toc27752374"/>
      <w:bookmarkEnd w:id="23"/>
      <w:r w:rsidRPr="009A0D66">
        <w:rPr>
          <w:rFonts w:ascii="黑体" w:eastAsia="黑体" w:hAnsi="黑体" w:hint="eastAsia"/>
          <w:sz w:val="28"/>
          <w:szCs w:val="28"/>
        </w:rPr>
        <w:t>（</w:t>
      </w:r>
      <w:r w:rsidR="00C31401">
        <w:rPr>
          <w:rFonts w:ascii="黑体" w:eastAsia="黑体" w:hAnsi="黑体" w:hint="eastAsia"/>
          <w:sz w:val="28"/>
          <w:szCs w:val="28"/>
        </w:rPr>
        <w:t>四</w:t>
      </w:r>
      <w:r w:rsidRPr="009A0D66">
        <w:rPr>
          <w:rFonts w:ascii="黑体" w:eastAsia="黑体" w:hAnsi="黑体" w:hint="eastAsia"/>
          <w:sz w:val="28"/>
          <w:szCs w:val="28"/>
        </w:rPr>
        <w:t>）实践教学</w:t>
      </w:r>
      <w:bookmarkEnd w:id="24"/>
    </w:p>
    <w:p w14:paraId="43363F10" w14:textId="723D8FE5" w:rsidR="00EA2755" w:rsidRPr="00EA2755" w:rsidRDefault="00EA2755" w:rsidP="00750E53">
      <w:pPr>
        <w:spacing w:line="400" w:lineRule="exact"/>
        <w:ind w:firstLineChars="200" w:firstLine="480"/>
        <w:rPr>
          <w:rFonts w:asciiTheme="minorEastAsia" w:hAnsiTheme="minorEastAsia"/>
          <w:sz w:val="24"/>
          <w:szCs w:val="24"/>
        </w:rPr>
      </w:pPr>
      <w:r w:rsidRPr="00EA2755">
        <w:rPr>
          <w:rFonts w:asciiTheme="minorEastAsia" w:hAnsiTheme="minorEastAsia" w:hint="eastAsia"/>
          <w:sz w:val="24"/>
          <w:szCs w:val="24"/>
        </w:rPr>
        <w:t>为方便全</w:t>
      </w:r>
      <w:r w:rsidR="00DF1629">
        <w:rPr>
          <w:rFonts w:asciiTheme="minorEastAsia" w:hAnsiTheme="minorEastAsia" w:hint="eastAsia"/>
          <w:sz w:val="24"/>
          <w:szCs w:val="24"/>
        </w:rPr>
        <w:t>院</w:t>
      </w:r>
      <w:r w:rsidRPr="00EA2755">
        <w:rPr>
          <w:rFonts w:asciiTheme="minorEastAsia" w:hAnsiTheme="minorEastAsia" w:hint="eastAsia"/>
          <w:sz w:val="24"/>
          <w:szCs w:val="24"/>
        </w:rPr>
        <w:t>专业进行专业实训，学</w:t>
      </w:r>
      <w:r w:rsidR="00DF1629">
        <w:rPr>
          <w:rFonts w:asciiTheme="minorEastAsia" w:hAnsiTheme="minorEastAsia" w:hint="eastAsia"/>
          <w:sz w:val="24"/>
          <w:szCs w:val="24"/>
        </w:rPr>
        <w:t>院</w:t>
      </w:r>
      <w:r w:rsidRPr="00EA2755">
        <w:rPr>
          <w:rFonts w:asciiTheme="minorEastAsia" w:hAnsiTheme="minorEastAsia" w:hint="eastAsia"/>
          <w:sz w:val="24"/>
          <w:szCs w:val="24"/>
        </w:rPr>
        <w:t>具有地质博物馆、</w:t>
      </w:r>
      <w:r w:rsidRPr="00EA2755">
        <w:rPr>
          <w:rFonts w:asciiTheme="minorEastAsia" w:hAnsiTheme="minorEastAsia"/>
          <w:sz w:val="24"/>
          <w:szCs w:val="24"/>
        </w:rPr>
        <w:t>工程训练中心、计算机中心、语言实验室、财税一体化实验室、万邦易</w:t>
      </w:r>
      <w:proofErr w:type="gramStart"/>
      <w:r w:rsidRPr="00EA2755">
        <w:rPr>
          <w:rFonts w:asciiTheme="minorEastAsia" w:hAnsiTheme="minorEastAsia"/>
          <w:sz w:val="24"/>
          <w:szCs w:val="24"/>
        </w:rPr>
        <w:t>嵌</w:t>
      </w:r>
      <w:proofErr w:type="gramEnd"/>
      <w:r w:rsidRPr="00EA2755">
        <w:rPr>
          <w:rFonts w:asciiTheme="minorEastAsia" w:hAnsiTheme="minorEastAsia"/>
          <w:sz w:val="24"/>
          <w:szCs w:val="24"/>
        </w:rPr>
        <w:t>科技有限公司综合技能训练实习基地、资源勘查工程实验中心、水文与水资源工程实验中心、化学工程与工艺实验中心、土木工程实验中心、测绘工程实验中心等</w:t>
      </w:r>
      <w:r w:rsidRPr="00EA2755">
        <w:rPr>
          <w:rFonts w:asciiTheme="minorEastAsia" w:hAnsiTheme="minorEastAsia" w:hint="eastAsia"/>
          <w:sz w:val="24"/>
          <w:szCs w:val="24"/>
        </w:rPr>
        <w:t>1</w:t>
      </w:r>
      <w:r w:rsidRPr="00EA2755">
        <w:rPr>
          <w:rFonts w:asciiTheme="minorEastAsia" w:hAnsiTheme="minorEastAsia"/>
          <w:sz w:val="24"/>
          <w:szCs w:val="24"/>
        </w:rPr>
        <w:t>1</w:t>
      </w:r>
      <w:r w:rsidRPr="00EA2755">
        <w:rPr>
          <w:rFonts w:asciiTheme="minorEastAsia" w:hAnsiTheme="minorEastAsia" w:hint="eastAsia"/>
          <w:sz w:val="24"/>
          <w:szCs w:val="24"/>
        </w:rPr>
        <w:t>个实践教学中心，具有计算机</w:t>
      </w:r>
      <w:r w:rsidRPr="00EA2755">
        <w:rPr>
          <w:rFonts w:asciiTheme="minorEastAsia" w:hAnsiTheme="minorEastAsia"/>
          <w:sz w:val="24"/>
          <w:szCs w:val="24"/>
        </w:rPr>
        <w:t>应用实验室、嵌入式系统实验室、网络与大数据实验室等 35 </w:t>
      </w:r>
      <w:proofErr w:type="gramStart"/>
      <w:r w:rsidRPr="00EA2755">
        <w:rPr>
          <w:rFonts w:asciiTheme="minorEastAsia" w:hAnsiTheme="minorEastAsia"/>
          <w:sz w:val="24"/>
          <w:szCs w:val="24"/>
        </w:rPr>
        <w:t>个</w:t>
      </w:r>
      <w:proofErr w:type="gramEnd"/>
      <w:r w:rsidRPr="00EA2755">
        <w:rPr>
          <w:rFonts w:asciiTheme="minorEastAsia" w:hAnsiTheme="minorEastAsia"/>
          <w:sz w:val="24"/>
          <w:szCs w:val="24"/>
        </w:rPr>
        <w:t>实验实训室</w:t>
      </w:r>
      <w:r w:rsidRPr="00EA2755">
        <w:rPr>
          <w:rFonts w:asciiTheme="minorEastAsia" w:hAnsiTheme="minorEastAsia" w:hint="eastAsia"/>
          <w:sz w:val="24"/>
          <w:szCs w:val="24"/>
        </w:rPr>
        <w:t>，上述实践教学中心、实验实训室大大方便了学生们的自身专业知识的培养的相关技能的提升。</w:t>
      </w:r>
    </w:p>
    <w:p w14:paraId="131E117F" w14:textId="1888A78B" w:rsidR="00EA2755" w:rsidRPr="00EA2755" w:rsidRDefault="00EA2755" w:rsidP="00750E53">
      <w:pPr>
        <w:spacing w:line="400" w:lineRule="exact"/>
        <w:ind w:firstLineChars="200" w:firstLine="480"/>
        <w:rPr>
          <w:rFonts w:asciiTheme="minorEastAsia" w:hAnsiTheme="minorEastAsia"/>
          <w:sz w:val="24"/>
          <w:szCs w:val="24"/>
        </w:rPr>
      </w:pPr>
      <w:r w:rsidRPr="00EA2755">
        <w:rPr>
          <w:rFonts w:asciiTheme="minorEastAsia" w:hAnsiTheme="minorEastAsia" w:hint="eastAsia"/>
          <w:sz w:val="24"/>
          <w:szCs w:val="24"/>
        </w:rPr>
        <w:t>深化基础教育改革，大力推进素质教育，我</w:t>
      </w:r>
      <w:r w:rsidR="00DF1629">
        <w:rPr>
          <w:rFonts w:asciiTheme="minorEastAsia" w:hAnsiTheme="minorEastAsia" w:hint="eastAsia"/>
          <w:sz w:val="24"/>
          <w:szCs w:val="24"/>
        </w:rPr>
        <w:t>院</w:t>
      </w:r>
      <w:r w:rsidRPr="00EA2755">
        <w:rPr>
          <w:rFonts w:asciiTheme="minorEastAsia" w:hAnsiTheme="minorEastAsia" w:hint="eastAsia"/>
          <w:sz w:val="24"/>
          <w:szCs w:val="24"/>
        </w:rPr>
        <w:t>不断整合</w:t>
      </w:r>
      <w:r w:rsidRPr="00EA2755">
        <w:rPr>
          <w:rFonts w:asciiTheme="minorEastAsia" w:hAnsiTheme="minorEastAsia"/>
          <w:sz w:val="24"/>
          <w:szCs w:val="24"/>
        </w:rPr>
        <w:t>社会资源，不断深化</w:t>
      </w:r>
      <w:r w:rsidR="00645CF6">
        <w:rPr>
          <w:rFonts w:asciiTheme="minorEastAsia" w:hAnsiTheme="minorEastAsia"/>
          <w:sz w:val="24"/>
          <w:szCs w:val="24"/>
        </w:rPr>
        <w:t>校企</w:t>
      </w:r>
      <w:r w:rsidRPr="00EA2755">
        <w:rPr>
          <w:rFonts w:asciiTheme="minorEastAsia" w:hAnsiTheme="minorEastAsia"/>
          <w:sz w:val="24"/>
          <w:szCs w:val="24"/>
        </w:rPr>
        <w:t>合作、持续深化人才培养模式改革，不断推动产业及社会资源转化成教学资源，深化产教融通</w:t>
      </w:r>
      <w:r w:rsidRPr="00EA2755">
        <w:rPr>
          <w:rFonts w:asciiTheme="minorEastAsia" w:hAnsiTheme="minorEastAsia" w:hint="eastAsia"/>
          <w:sz w:val="24"/>
          <w:szCs w:val="24"/>
        </w:rPr>
        <w:t>以“</w:t>
      </w:r>
      <w:r w:rsidRPr="00EA2755">
        <w:rPr>
          <w:rFonts w:asciiTheme="minorEastAsia" w:hAnsiTheme="minorEastAsia"/>
          <w:sz w:val="24"/>
          <w:szCs w:val="24"/>
        </w:rPr>
        <w:t>面向行业、服务企业、促进就业”为理念</w:t>
      </w:r>
      <w:r w:rsidRPr="00EA2755">
        <w:rPr>
          <w:rFonts w:asciiTheme="minorEastAsia" w:hAnsiTheme="minorEastAsia" w:hint="eastAsia"/>
          <w:sz w:val="24"/>
          <w:szCs w:val="24"/>
        </w:rPr>
        <w:t>，</w:t>
      </w:r>
      <w:r w:rsidRPr="00EA2755">
        <w:rPr>
          <w:rFonts w:asciiTheme="minorEastAsia" w:hAnsiTheme="minorEastAsia"/>
          <w:sz w:val="24"/>
          <w:szCs w:val="24"/>
        </w:rPr>
        <w:t>先后与北京渥瑞达科技发展有限公司、苏州高博应诺信息科技有限公司、厦门万策智业科技有限公司、深圳紫川软件有限公司、江西森科实业有限公司、</w:t>
      </w:r>
      <w:proofErr w:type="gramStart"/>
      <w:r w:rsidRPr="00EA2755">
        <w:rPr>
          <w:rFonts w:asciiTheme="minorEastAsia" w:hAnsiTheme="minorEastAsia"/>
          <w:sz w:val="24"/>
          <w:szCs w:val="24"/>
        </w:rPr>
        <w:t>深圳市思拓微电子</w:t>
      </w:r>
      <w:proofErr w:type="gramEnd"/>
      <w:r w:rsidRPr="00EA2755">
        <w:rPr>
          <w:rFonts w:asciiTheme="minorEastAsia" w:hAnsiTheme="minorEastAsia"/>
          <w:sz w:val="24"/>
          <w:szCs w:val="24"/>
        </w:rPr>
        <w:t>有限公司、</w:t>
      </w:r>
      <w:proofErr w:type="gramStart"/>
      <w:r w:rsidRPr="00EA2755">
        <w:rPr>
          <w:rFonts w:asciiTheme="minorEastAsia" w:hAnsiTheme="minorEastAsia"/>
          <w:sz w:val="24"/>
          <w:szCs w:val="24"/>
        </w:rPr>
        <w:t>杭州淘外网络技术</w:t>
      </w:r>
      <w:proofErr w:type="gramEnd"/>
      <w:r w:rsidRPr="00EA2755">
        <w:rPr>
          <w:rFonts w:asciiTheme="minorEastAsia" w:hAnsiTheme="minorEastAsia"/>
          <w:sz w:val="24"/>
          <w:szCs w:val="24"/>
        </w:rPr>
        <w:t>有限公司、优利德科技（中国）有限公司、南京</w:t>
      </w:r>
      <w:proofErr w:type="gramStart"/>
      <w:r w:rsidRPr="00EA2755">
        <w:rPr>
          <w:rFonts w:asciiTheme="minorEastAsia" w:hAnsiTheme="minorEastAsia"/>
          <w:sz w:val="24"/>
          <w:szCs w:val="24"/>
        </w:rPr>
        <w:t>步京云软件</w:t>
      </w:r>
      <w:proofErr w:type="gramEnd"/>
      <w:r w:rsidRPr="00EA2755">
        <w:rPr>
          <w:rFonts w:asciiTheme="minorEastAsia" w:hAnsiTheme="minorEastAsia"/>
          <w:sz w:val="24"/>
          <w:szCs w:val="24"/>
        </w:rPr>
        <w:t>有限公司等单位共建</w:t>
      </w:r>
      <w:r w:rsidRPr="00EA2755">
        <w:rPr>
          <w:rFonts w:asciiTheme="minorEastAsia" w:hAnsiTheme="minorEastAsia" w:hint="eastAsia"/>
          <w:sz w:val="24"/>
          <w:szCs w:val="24"/>
        </w:rPr>
        <w:t>产</w:t>
      </w:r>
      <w:r w:rsidRPr="00EA2755">
        <w:rPr>
          <w:rFonts w:asciiTheme="minorEastAsia" w:hAnsiTheme="minorEastAsia" w:cs="Cambria" w:hint="eastAsia"/>
          <w:sz w:val="24"/>
          <w:szCs w:val="24"/>
        </w:rPr>
        <w:t>学研一体的6</w:t>
      </w:r>
      <w:r w:rsidRPr="00EA2755">
        <w:rPr>
          <w:rFonts w:asciiTheme="minorEastAsia" w:hAnsiTheme="minorEastAsia" w:cs="Cambria"/>
          <w:sz w:val="24"/>
          <w:szCs w:val="24"/>
        </w:rPr>
        <w:t>8</w:t>
      </w:r>
      <w:r w:rsidRPr="00EA2755">
        <w:rPr>
          <w:rFonts w:asciiTheme="minorEastAsia" w:hAnsiTheme="minorEastAsia" w:cs="Cambria" w:hint="eastAsia"/>
          <w:sz w:val="24"/>
          <w:szCs w:val="24"/>
        </w:rPr>
        <w:t>个</w:t>
      </w:r>
      <w:r w:rsidR="000C6942">
        <w:rPr>
          <w:rFonts w:asciiTheme="minorEastAsia" w:hAnsiTheme="minorEastAsia" w:cs="Cambria" w:hint="eastAsia"/>
          <w:sz w:val="24"/>
          <w:szCs w:val="24"/>
        </w:rPr>
        <w:t>校外</w:t>
      </w:r>
      <w:r w:rsidRPr="00EA2755">
        <w:rPr>
          <w:rFonts w:asciiTheme="minorEastAsia" w:hAnsiTheme="minorEastAsia" w:cs="Cambria" w:hint="eastAsia"/>
          <w:sz w:val="24"/>
          <w:szCs w:val="24"/>
        </w:rPr>
        <w:t>实践基地，为我</w:t>
      </w:r>
      <w:r w:rsidR="00DF1629">
        <w:rPr>
          <w:rFonts w:asciiTheme="minorEastAsia" w:hAnsiTheme="minorEastAsia" w:cs="Cambria" w:hint="eastAsia"/>
          <w:sz w:val="24"/>
          <w:szCs w:val="24"/>
        </w:rPr>
        <w:t>院</w:t>
      </w:r>
      <w:r w:rsidRPr="00EA2755">
        <w:rPr>
          <w:rFonts w:asciiTheme="minorEastAsia" w:hAnsiTheme="minorEastAsia" w:cs="Cambria" w:hint="eastAsia"/>
          <w:sz w:val="24"/>
          <w:szCs w:val="24"/>
        </w:rPr>
        <w:t>学</w:t>
      </w:r>
      <w:r w:rsidRPr="00EA2755">
        <w:rPr>
          <w:rFonts w:asciiTheme="minorEastAsia" w:hAnsiTheme="minorEastAsia" w:cs="Cambria" w:hint="eastAsia"/>
          <w:sz w:val="24"/>
          <w:szCs w:val="24"/>
        </w:rPr>
        <w:lastRenderedPageBreak/>
        <w:t>生全面发展奠定了良好的实践基础，增强其未来优质岗位就业竞争力。</w:t>
      </w:r>
    </w:p>
    <w:p w14:paraId="54B0D93B" w14:textId="77777777" w:rsidR="00EA2755" w:rsidRPr="00850D91" w:rsidRDefault="00EA2755" w:rsidP="00EA2755">
      <w:pPr>
        <w:widowControl/>
        <w:spacing w:line="400" w:lineRule="exact"/>
        <w:rPr>
          <w:color w:val="FF0000"/>
        </w:rPr>
      </w:pPr>
    </w:p>
    <w:p w14:paraId="39016047" w14:textId="1ABCACFC" w:rsidR="00E27583" w:rsidRPr="009A1F87" w:rsidRDefault="00636B5B" w:rsidP="00E27583">
      <w:pPr>
        <w:pStyle w:val="1"/>
        <w:jc w:val="left"/>
        <w:rPr>
          <w:rFonts w:ascii="黑体" w:eastAsia="黑体" w:hAnsi="黑体"/>
          <w:sz w:val="30"/>
          <w:szCs w:val="30"/>
        </w:rPr>
      </w:pPr>
      <w:bookmarkStart w:id="25" w:name="_Toc27752375"/>
      <w:r>
        <w:rPr>
          <w:rFonts w:ascii="黑体" w:eastAsia="黑体" w:hAnsi="黑体" w:hint="eastAsia"/>
          <w:sz w:val="30"/>
          <w:szCs w:val="30"/>
        </w:rPr>
        <w:t>五</w:t>
      </w:r>
      <w:r w:rsidR="00B2374C" w:rsidRPr="009A1F87">
        <w:rPr>
          <w:rFonts w:ascii="黑体" w:eastAsia="黑体" w:hAnsi="黑体" w:hint="eastAsia"/>
          <w:sz w:val="30"/>
          <w:szCs w:val="30"/>
        </w:rPr>
        <w:t>、质量保障体系</w:t>
      </w:r>
      <w:bookmarkStart w:id="26" w:name="_Toc27752376"/>
      <w:bookmarkEnd w:id="25"/>
    </w:p>
    <w:p w14:paraId="7EC596DC" w14:textId="35ED7FA9" w:rsidR="00773CB4" w:rsidRDefault="005A3B63" w:rsidP="00773CB4">
      <w:pPr>
        <w:pStyle w:val="2"/>
        <w:jc w:val="left"/>
        <w:rPr>
          <w:rFonts w:ascii="黑体" w:eastAsia="黑体" w:hAnsi="黑体"/>
          <w:sz w:val="28"/>
          <w:szCs w:val="28"/>
        </w:rPr>
      </w:pPr>
      <w:r>
        <w:rPr>
          <w:rFonts w:ascii="黑体" w:eastAsia="黑体" w:hAnsi="黑体" w:hint="eastAsia"/>
          <w:sz w:val="28"/>
          <w:szCs w:val="28"/>
        </w:rPr>
        <w:t>（一）学</w:t>
      </w:r>
      <w:r w:rsidR="00DF1629">
        <w:rPr>
          <w:rFonts w:ascii="黑体" w:eastAsia="黑体" w:hAnsi="黑体" w:hint="eastAsia"/>
          <w:sz w:val="28"/>
          <w:szCs w:val="28"/>
        </w:rPr>
        <w:t>院</w:t>
      </w:r>
      <w:r>
        <w:rPr>
          <w:rFonts w:ascii="黑体" w:eastAsia="黑体" w:hAnsi="黑体" w:hint="eastAsia"/>
          <w:sz w:val="28"/>
          <w:szCs w:val="28"/>
        </w:rPr>
        <w:t>人才培养中心地位落实情况</w:t>
      </w:r>
    </w:p>
    <w:p w14:paraId="046C88CB" w14:textId="195AE343" w:rsidR="00825B24" w:rsidRPr="008F7E39" w:rsidRDefault="00825B24" w:rsidP="00750E53">
      <w:pPr>
        <w:spacing w:line="400" w:lineRule="exact"/>
        <w:ind w:firstLineChars="250" w:firstLine="525"/>
        <w:rPr>
          <w:rFonts w:ascii="宋体" w:eastAsia="宋体" w:hAnsi="宋体"/>
          <w:sz w:val="24"/>
          <w:szCs w:val="24"/>
          <w:u w:color="FFFFFF" w:themeColor="background1"/>
        </w:rPr>
      </w:pPr>
      <w:r>
        <w:rPr>
          <w:rFonts w:hint="eastAsia"/>
        </w:rPr>
        <w:t>我</w:t>
      </w:r>
      <w:r w:rsidR="00DF1629">
        <w:rPr>
          <w:rFonts w:hint="eastAsia"/>
        </w:rPr>
        <w:t>院</w:t>
      </w:r>
      <w:r w:rsidR="008F7E39">
        <w:rPr>
          <w:rFonts w:ascii="宋体" w:eastAsia="宋体" w:hAnsi="宋体" w:hint="eastAsia"/>
          <w:sz w:val="24"/>
          <w:szCs w:val="24"/>
          <w:u w:color="FFFFFF" w:themeColor="background1"/>
        </w:rPr>
        <w:t>现有</w:t>
      </w:r>
      <w:r w:rsidR="00DF1629">
        <w:rPr>
          <w:rFonts w:ascii="宋体" w:eastAsia="宋体" w:hAnsi="宋体" w:hint="eastAsia"/>
          <w:sz w:val="24"/>
          <w:szCs w:val="24"/>
          <w:u w:color="FFFFFF" w:themeColor="background1"/>
        </w:rPr>
        <w:t>院</w:t>
      </w:r>
      <w:r w:rsidR="008F7E39">
        <w:rPr>
          <w:rFonts w:ascii="宋体" w:eastAsia="宋体" w:hAnsi="宋体" w:hint="eastAsia"/>
          <w:sz w:val="24"/>
          <w:szCs w:val="24"/>
          <w:u w:color="FFFFFF" w:themeColor="background1"/>
        </w:rPr>
        <w:t>领导9名，</w:t>
      </w:r>
      <w:r w:rsidRPr="00825B24">
        <w:rPr>
          <w:rFonts w:ascii="宋体" w:eastAsia="宋体" w:hAnsi="宋体" w:hint="eastAsia"/>
          <w:sz w:val="24"/>
          <w:szCs w:val="24"/>
          <w:u w:color="FFFFFF" w:themeColor="background1"/>
        </w:rPr>
        <w:t>其中具有正高级职称</w:t>
      </w:r>
      <w:r w:rsidRPr="00825B24">
        <w:rPr>
          <w:rFonts w:ascii="宋体" w:eastAsia="宋体" w:hAnsi="宋体" w:hint="eastAsia"/>
          <w:sz w:val="24"/>
          <w:szCs w:val="24"/>
          <w:u w:val="single" w:color="FFFFFF" w:themeColor="background1"/>
        </w:rPr>
        <w:t>1</w:t>
      </w:r>
      <w:r w:rsidRPr="00825B24">
        <w:rPr>
          <w:rFonts w:ascii="宋体" w:eastAsia="宋体" w:hAnsi="宋体" w:hint="eastAsia"/>
          <w:sz w:val="24"/>
          <w:szCs w:val="24"/>
          <w:u w:color="FFFFFF" w:themeColor="background1"/>
        </w:rPr>
        <w:t>名，所占比例为</w:t>
      </w:r>
      <w:r w:rsidRPr="00825B24">
        <w:rPr>
          <w:rFonts w:ascii="宋体" w:eastAsia="宋体" w:hAnsi="宋体" w:hint="eastAsia"/>
          <w:sz w:val="24"/>
          <w:szCs w:val="24"/>
          <w:u w:val="single" w:color="FFFFFF" w:themeColor="background1"/>
        </w:rPr>
        <w:t>11.11</w:t>
      </w:r>
      <w:r w:rsidRPr="00825B24">
        <w:rPr>
          <w:rFonts w:ascii="宋体" w:eastAsia="宋体" w:hAnsi="宋体" w:hint="eastAsia"/>
          <w:sz w:val="24"/>
          <w:szCs w:val="24"/>
          <w:u w:color="FFFFFF" w:themeColor="background1"/>
        </w:rPr>
        <w:t>%</w:t>
      </w:r>
      <w:r>
        <w:rPr>
          <w:rFonts w:ascii="宋体" w:eastAsia="宋体" w:hAnsi="宋体" w:hint="eastAsia"/>
          <w:sz w:val="24"/>
          <w:szCs w:val="24"/>
          <w:u w:color="FFFFFF" w:themeColor="background1"/>
        </w:rPr>
        <w:t>。</w:t>
      </w:r>
    </w:p>
    <w:p w14:paraId="55B6FB72" w14:textId="51FA02CA" w:rsidR="00B2374C" w:rsidRDefault="001E3884" w:rsidP="00750E53">
      <w:pPr>
        <w:widowControl/>
        <w:spacing w:line="400" w:lineRule="exact"/>
        <w:ind w:firstLineChars="200" w:firstLine="480"/>
        <w:rPr>
          <w:rFonts w:ascii="宋体" w:eastAsia="宋体" w:hAnsi="宋体" w:cs="宋体"/>
          <w:kern w:val="0"/>
          <w:sz w:val="24"/>
          <w:szCs w:val="24"/>
          <w:lang w:bidi="ar"/>
        </w:rPr>
      </w:pPr>
      <w:r w:rsidRPr="001E3884">
        <w:rPr>
          <w:rFonts w:ascii="宋体" w:eastAsia="宋体" w:hAnsi="宋体" w:cs="宋体" w:hint="eastAsia"/>
          <w:color w:val="333333"/>
          <w:kern w:val="0"/>
          <w:sz w:val="24"/>
          <w:szCs w:val="24"/>
        </w:rPr>
        <w:t>学</w:t>
      </w:r>
      <w:r w:rsidR="00DF1629">
        <w:rPr>
          <w:rFonts w:ascii="宋体" w:eastAsia="宋体" w:hAnsi="宋体" w:cs="宋体" w:hint="eastAsia"/>
          <w:color w:val="333333"/>
          <w:kern w:val="0"/>
          <w:sz w:val="24"/>
          <w:szCs w:val="24"/>
        </w:rPr>
        <w:t>院</w:t>
      </w:r>
      <w:r w:rsidRPr="001E3884">
        <w:rPr>
          <w:rFonts w:ascii="宋体" w:eastAsia="宋体" w:hAnsi="宋体" w:cs="宋体" w:hint="eastAsia"/>
          <w:color w:val="333333"/>
          <w:kern w:val="0"/>
          <w:sz w:val="24"/>
          <w:szCs w:val="24"/>
        </w:rPr>
        <w:t>党政领导重视教学工作，教学工作中的重大问题，党委会、</w:t>
      </w:r>
      <w:r w:rsidR="00DF1629">
        <w:rPr>
          <w:rFonts w:ascii="宋体" w:eastAsia="宋体" w:hAnsi="宋体" w:cs="宋体" w:hint="eastAsia"/>
          <w:color w:val="333333"/>
          <w:kern w:val="0"/>
          <w:sz w:val="24"/>
          <w:szCs w:val="24"/>
        </w:rPr>
        <w:t>院</w:t>
      </w:r>
      <w:r w:rsidRPr="001E3884">
        <w:rPr>
          <w:rFonts w:ascii="宋体" w:eastAsia="宋体" w:hAnsi="宋体" w:cs="宋体" w:hint="eastAsia"/>
          <w:color w:val="333333"/>
          <w:kern w:val="0"/>
          <w:sz w:val="24"/>
          <w:szCs w:val="24"/>
        </w:rPr>
        <w:t>长办公会优先研究解决；</w:t>
      </w:r>
      <w:r w:rsidR="004F340F">
        <w:rPr>
          <w:rFonts w:ascii="宋体" w:eastAsia="宋体" w:hAnsi="宋体" w:cs="宋体" w:hint="eastAsia"/>
          <w:color w:val="333333"/>
          <w:kern w:val="0"/>
          <w:sz w:val="24"/>
          <w:szCs w:val="24"/>
        </w:rPr>
        <w:t>学</w:t>
      </w:r>
      <w:r w:rsidR="00DF1629">
        <w:rPr>
          <w:rFonts w:ascii="宋体" w:eastAsia="宋体" w:hAnsi="宋体" w:cs="宋体" w:hint="eastAsia"/>
          <w:color w:val="333333"/>
          <w:kern w:val="0"/>
          <w:sz w:val="24"/>
          <w:szCs w:val="24"/>
        </w:rPr>
        <w:t>院</w:t>
      </w:r>
      <w:r w:rsidR="00E27583" w:rsidRPr="00C14093">
        <w:rPr>
          <w:rFonts w:ascii="宋体" w:eastAsia="宋体" w:hAnsi="宋体" w:cs="宋体"/>
          <w:kern w:val="0"/>
          <w:sz w:val="24"/>
          <w:szCs w:val="24"/>
          <w:lang w:bidi="ar"/>
        </w:rPr>
        <w:t>坚持每学年两次的全</w:t>
      </w:r>
      <w:r w:rsidR="00DF1629">
        <w:rPr>
          <w:rFonts w:ascii="宋体" w:eastAsia="宋体" w:hAnsi="宋体" w:cs="宋体" w:hint="eastAsia"/>
          <w:kern w:val="0"/>
          <w:sz w:val="24"/>
          <w:szCs w:val="24"/>
          <w:lang w:bidi="ar"/>
        </w:rPr>
        <w:t>院</w:t>
      </w:r>
      <w:r w:rsidR="002A3D10">
        <w:rPr>
          <w:rFonts w:ascii="宋体" w:eastAsia="宋体" w:hAnsi="宋体" w:cs="宋体" w:hint="eastAsia"/>
          <w:kern w:val="0"/>
          <w:sz w:val="24"/>
          <w:szCs w:val="24"/>
          <w:lang w:bidi="ar"/>
        </w:rPr>
        <w:t>教学</w:t>
      </w:r>
      <w:r w:rsidR="006A1DD9" w:rsidRPr="00C14093">
        <w:rPr>
          <w:rFonts w:ascii="宋体" w:eastAsia="宋体" w:hAnsi="宋体" w:cs="宋体"/>
          <w:kern w:val="0"/>
          <w:sz w:val="24"/>
          <w:szCs w:val="24"/>
          <w:lang w:bidi="ar"/>
        </w:rPr>
        <w:t>工作总结会议，总结本科教学工作的问题，部署工作举措。</w:t>
      </w:r>
      <w:r w:rsidR="00DF1629">
        <w:rPr>
          <w:rFonts w:ascii="宋体" w:eastAsia="宋体" w:hAnsi="宋体" w:cs="宋体" w:hint="eastAsia"/>
          <w:kern w:val="0"/>
          <w:sz w:val="24"/>
          <w:szCs w:val="24"/>
          <w:lang w:bidi="ar"/>
        </w:rPr>
        <w:t>院</w:t>
      </w:r>
      <w:r w:rsidR="005A3B63" w:rsidRPr="00C14093">
        <w:rPr>
          <w:rFonts w:ascii="宋体" w:eastAsia="宋体" w:hAnsi="宋体" w:cs="宋体"/>
          <w:kern w:val="0"/>
          <w:sz w:val="24"/>
          <w:szCs w:val="24"/>
          <w:lang w:bidi="ar"/>
        </w:rPr>
        <w:t>、</w:t>
      </w:r>
      <w:r w:rsidR="00E27583" w:rsidRPr="00C14093">
        <w:rPr>
          <w:rFonts w:ascii="宋体" w:eastAsia="宋体" w:hAnsi="宋体" w:cs="宋体"/>
          <w:kern w:val="0"/>
          <w:sz w:val="24"/>
          <w:szCs w:val="24"/>
          <w:lang w:bidi="ar"/>
        </w:rPr>
        <w:t>系</w:t>
      </w:r>
      <w:r w:rsidR="000A3D20">
        <w:rPr>
          <w:rFonts w:ascii="宋体" w:eastAsia="宋体" w:hAnsi="宋体" w:cs="宋体" w:hint="eastAsia"/>
          <w:kern w:val="0"/>
          <w:sz w:val="24"/>
          <w:szCs w:val="24"/>
          <w:lang w:bidi="ar"/>
        </w:rPr>
        <w:t>（部）</w:t>
      </w:r>
      <w:r w:rsidR="00AE7DD6">
        <w:rPr>
          <w:rFonts w:ascii="宋体" w:eastAsia="宋体" w:hAnsi="宋体" w:cs="宋体" w:hint="eastAsia"/>
          <w:kern w:val="0"/>
          <w:sz w:val="24"/>
          <w:szCs w:val="24"/>
          <w:lang w:bidi="ar"/>
        </w:rPr>
        <w:t>、教研室各</w:t>
      </w:r>
      <w:r w:rsidR="00E76DBF">
        <w:rPr>
          <w:rFonts w:ascii="宋体" w:eastAsia="宋体" w:hAnsi="宋体" w:cs="宋体" w:hint="eastAsia"/>
          <w:kern w:val="0"/>
          <w:sz w:val="24"/>
          <w:szCs w:val="24"/>
          <w:lang w:bidi="ar"/>
        </w:rPr>
        <w:t>级</w:t>
      </w:r>
      <w:r w:rsidR="005A3B63" w:rsidRPr="00C14093">
        <w:rPr>
          <w:rFonts w:ascii="宋体" w:eastAsia="宋体" w:hAnsi="宋体" w:cs="宋体"/>
          <w:kern w:val="0"/>
          <w:sz w:val="24"/>
          <w:szCs w:val="24"/>
          <w:lang w:bidi="ar"/>
        </w:rPr>
        <w:t>领导深入课堂，了解教学一线存在的问题。坚持开展书记、</w:t>
      </w:r>
      <w:r w:rsidR="00DF1629">
        <w:rPr>
          <w:rFonts w:ascii="宋体" w:eastAsia="宋体" w:hAnsi="宋体" w:cs="宋体" w:hint="eastAsia"/>
          <w:kern w:val="0"/>
          <w:sz w:val="24"/>
          <w:szCs w:val="24"/>
          <w:lang w:bidi="ar"/>
        </w:rPr>
        <w:t>院</w:t>
      </w:r>
      <w:r w:rsidR="00E27583" w:rsidRPr="00C14093">
        <w:rPr>
          <w:rFonts w:ascii="宋体" w:eastAsia="宋体" w:hAnsi="宋体" w:cs="宋体"/>
          <w:kern w:val="0"/>
          <w:sz w:val="24"/>
          <w:szCs w:val="24"/>
          <w:lang w:bidi="ar"/>
        </w:rPr>
        <w:t>长上好“思政第一课”活动，书记、</w:t>
      </w:r>
      <w:r w:rsidR="00DF1629">
        <w:rPr>
          <w:rFonts w:ascii="宋体" w:eastAsia="宋体" w:hAnsi="宋体" w:cs="宋体" w:hint="eastAsia"/>
          <w:kern w:val="0"/>
          <w:sz w:val="24"/>
          <w:szCs w:val="24"/>
          <w:lang w:bidi="ar"/>
        </w:rPr>
        <w:t>院</w:t>
      </w:r>
      <w:r w:rsidR="00E27583" w:rsidRPr="00C14093">
        <w:rPr>
          <w:rFonts w:ascii="宋体" w:eastAsia="宋体" w:hAnsi="宋体" w:cs="宋体"/>
          <w:kern w:val="0"/>
          <w:sz w:val="24"/>
          <w:szCs w:val="24"/>
          <w:lang w:bidi="ar"/>
        </w:rPr>
        <w:t>长走上讲台，为</w:t>
      </w:r>
      <w:r w:rsidR="00250C64">
        <w:rPr>
          <w:rFonts w:ascii="宋体" w:eastAsia="宋体" w:hAnsi="宋体" w:cs="宋体"/>
          <w:kern w:val="0"/>
          <w:sz w:val="24"/>
          <w:szCs w:val="24"/>
          <w:lang w:bidi="ar"/>
        </w:rPr>
        <w:t>在校</w:t>
      </w:r>
      <w:r w:rsidR="00E27583" w:rsidRPr="00C14093">
        <w:rPr>
          <w:rFonts w:ascii="宋体" w:eastAsia="宋体" w:hAnsi="宋体" w:cs="宋体"/>
          <w:kern w:val="0"/>
          <w:sz w:val="24"/>
          <w:szCs w:val="24"/>
          <w:lang w:bidi="ar"/>
        </w:rPr>
        <w:t>大学生讲授一堂思想政治理论课。</w:t>
      </w:r>
      <w:r w:rsidR="00701FAC">
        <w:rPr>
          <w:rFonts w:ascii="宋体" w:eastAsia="宋体" w:hAnsi="宋体" w:cs="宋体" w:hint="eastAsia"/>
          <w:kern w:val="0"/>
          <w:sz w:val="24"/>
          <w:szCs w:val="24"/>
          <w:lang w:bidi="ar"/>
        </w:rPr>
        <w:t>各</w:t>
      </w:r>
      <w:r w:rsidR="00E27583" w:rsidRPr="00C14093">
        <w:rPr>
          <w:rFonts w:ascii="宋体" w:eastAsia="宋体" w:hAnsi="宋体" w:cs="宋体"/>
          <w:kern w:val="0"/>
          <w:sz w:val="24"/>
          <w:szCs w:val="24"/>
          <w:lang w:bidi="ar"/>
        </w:rPr>
        <w:t>系</w:t>
      </w:r>
      <w:r w:rsidR="00F75969">
        <w:rPr>
          <w:rFonts w:ascii="宋体" w:eastAsia="宋体" w:hAnsi="宋体" w:cs="宋体" w:hint="eastAsia"/>
          <w:kern w:val="0"/>
          <w:sz w:val="24"/>
          <w:szCs w:val="24"/>
          <w:lang w:bidi="ar"/>
        </w:rPr>
        <w:t>部</w:t>
      </w:r>
      <w:r w:rsidR="00701FAC">
        <w:rPr>
          <w:rFonts w:ascii="宋体" w:eastAsia="宋体" w:hAnsi="宋体" w:cs="宋体"/>
          <w:kern w:val="0"/>
          <w:sz w:val="24"/>
          <w:szCs w:val="24"/>
          <w:lang w:bidi="ar"/>
        </w:rPr>
        <w:t>都有负责联系</w:t>
      </w:r>
      <w:r w:rsidR="00701FAC">
        <w:rPr>
          <w:rFonts w:ascii="宋体" w:eastAsia="宋体" w:hAnsi="宋体" w:cs="宋体" w:hint="eastAsia"/>
          <w:kern w:val="0"/>
          <w:sz w:val="24"/>
          <w:szCs w:val="24"/>
          <w:lang w:bidi="ar"/>
        </w:rPr>
        <w:t>的</w:t>
      </w:r>
      <w:r w:rsidR="00DF1629">
        <w:rPr>
          <w:rFonts w:ascii="宋体" w:eastAsia="宋体" w:hAnsi="宋体" w:cs="宋体" w:hint="eastAsia"/>
          <w:kern w:val="0"/>
          <w:sz w:val="24"/>
          <w:szCs w:val="24"/>
          <w:lang w:bidi="ar"/>
        </w:rPr>
        <w:t>院</w:t>
      </w:r>
      <w:r w:rsidR="00701FAC">
        <w:rPr>
          <w:rFonts w:ascii="宋体" w:eastAsia="宋体" w:hAnsi="宋体" w:cs="宋体" w:hint="eastAsia"/>
          <w:kern w:val="0"/>
          <w:sz w:val="24"/>
          <w:szCs w:val="24"/>
          <w:lang w:bidi="ar"/>
        </w:rPr>
        <w:t>领导</w:t>
      </w:r>
      <w:r w:rsidR="00E27583" w:rsidRPr="00C14093">
        <w:rPr>
          <w:rFonts w:ascii="宋体" w:eastAsia="宋体" w:hAnsi="宋体" w:cs="宋体"/>
          <w:kern w:val="0"/>
          <w:sz w:val="24"/>
          <w:szCs w:val="24"/>
          <w:lang w:bidi="ar"/>
        </w:rPr>
        <w:t>，</w:t>
      </w:r>
      <w:r w:rsidR="00701FAC">
        <w:rPr>
          <w:rFonts w:ascii="宋体" w:eastAsia="宋体" w:hAnsi="宋体" w:cs="宋体" w:hint="eastAsia"/>
          <w:kern w:val="0"/>
          <w:sz w:val="24"/>
          <w:szCs w:val="24"/>
          <w:lang w:bidi="ar"/>
        </w:rPr>
        <w:t>他们</w:t>
      </w:r>
      <w:r w:rsidR="00E27583" w:rsidRPr="00C14093">
        <w:rPr>
          <w:rFonts w:ascii="宋体" w:eastAsia="宋体" w:hAnsi="宋体" w:cs="宋体"/>
          <w:kern w:val="0"/>
          <w:sz w:val="24"/>
          <w:szCs w:val="24"/>
          <w:lang w:bidi="ar"/>
        </w:rPr>
        <w:t>能够深入</w:t>
      </w:r>
      <w:r w:rsidR="00701FAC">
        <w:rPr>
          <w:rFonts w:ascii="宋体" w:eastAsia="宋体" w:hAnsi="宋体" w:cs="宋体" w:hint="eastAsia"/>
          <w:kern w:val="0"/>
          <w:sz w:val="24"/>
          <w:szCs w:val="24"/>
          <w:lang w:bidi="ar"/>
        </w:rPr>
        <w:t>一线去</w:t>
      </w:r>
      <w:r w:rsidR="00E27583" w:rsidRPr="00C14093">
        <w:rPr>
          <w:rFonts w:ascii="宋体" w:eastAsia="宋体" w:hAnsi="宋体" w:cs="宋体"/>
          <w:kern w:val="0"/>
          <w:sz w:val="24"/>
          <w:szCs w:val="24"/>
          <w:lang w:bidi="ar"/>
        </w:rPr>
        <w:t xml:space="preserve">了解本科教学情况，围绕本科教学开展决策。 </w:t>
      </w:r>
      <w:r w:rsidR="00701FAC">
        <w:rPr>
          <w:rFonts w:ascii="宋体" w:eastAsia="宋体" w:hAnsi="宋体" w:cs="宋体" w:hint="eastAsia"/>
          <w:kern w:val="0"/>
          <w:sz w:val="24"/>
          <w:szCs w:val="24"/>
          <w:lang w:bidi="ar"/>
        </w:rPr>
        <w:t>学</w:t>
      </w:r>
      <w:r w:rsidR="00DF1629">
        <w:rPr>
          <w:rFonts w:ascii="宋体" w:eastAsia="宋体" w:hAnsi="宋体" w:cs="宋体" w:hint="eastAsia"/>
          <w:kern w:val="0"/>
          <w:sz w:val="24"/>
          <w:szCs w:val="24"/>
          <w:lang w:bidi="ar"/>
        </w:rPr>
        <w:t>院</w:t>
      </w:r>
      <w:r w:rsidR="00E27583" w:rsidRPr="00C14093">
        <w:rPr>
          <w:rFonts w:ascii="宋体" w:eastAsia="宋体" w:hAnsi="宋体" w:cs="宋体"/>
          <w:kern w:val="0"/>
          <w:sz w:val="24"/>
          <w:szCs w:val="24"/>
          <w:lang w:bidi="ar"/>
        </w:rPr>
        <w:t>坚持</w:t>
      </w:r>
      <w:r w:rsidR="007B77B4">
        <w:rPr>
          <w:rFonts w:ascii="宋体" w:eastAsia="宋体" w:hAnsi="宋体" w:cs="宋体" w:hint="eastAsia"/>
          <w:kern w:val="0"/>
          <w:sz w:val="24"/>
          <w:szCs w:val="24"/>
          <w:lang w:bidi="ar"/>
        </w:rPr>
        <w:t>每二周一次</w:t>
      </w:r>
      <w:r w:rsidR="004F340F">
        <w:rPr>
          <w:rFonts w:ascii="宋体" w:eastAsia="宋体" w:hAnsi="宋体" w:cs="宋体" w:hint="eastAsia"/>
          <w:kern w:val="0"/>
          <w:sz w:val="24"/>
          <w:szCs w:val="24"/>
          <w:lang w:bidi="ar"/>
        </w:rPr>
        <w:t>由主管教学副</w:t>
      </w:r>
      <w:r w:rsidR="00DF1629">
        <w:rPr>
          <w:rFonts w:ascii="宋体" w:eastAsia="宋体" w:hAnsi="宋体" w:cs="宋体" w:hint="eastAsia"/>
          <w:kern w:val="0"/>
          <w:sz w:val="24"/>
          <w:szCs w:val="24"/>
          <w:lang w:bidi="ar"/>
        </w:rPr>
        <w:t>院</w:t>
      </w:r>
      <w:r w:rsidR="004F340F">
        <w:rPr>
          <w:rFonts w:ascii="宋体" w:eastAsia="宋体" w:hAnsi="宋体" w:cs="宋体" w:hint="eastAsia"/>
          <w:kern w:val="0"/>
          <w:sz w:val="24"/>
          <w:szCs w:val="24"/>
          <w:lang w:bidi="ar"/>
        </w:rPr>
        <w:t>长主持</w:t>
      </w:r>
      <w:r w:rsidR="00701FAC">
        <w:rPr>
          <w:rFonts w:ascii="宋体" w:eastAsia="宋体" w:hAnsi="宋体" w:cs="宋体" w:hint="eastAsia"/>
          <w:kern w:val="0"/>
          <w:sz w:val="24"/>
          <w:szCs w:val="24"/>
          <w:lang w:bidi="ar"/>
        </w:rPr>
        <w:t>召开</w:t>
      </w:r>
      <w:r w:rsidR="007B77B4">
        <w:rPr>
          <w:rFonts w:ascii="宋体" w:eastAsia="宋体" w:hAnsi="宋体" w:cs="宋体" w:hint="eastAsia"/>
          <w:kern w:val="0"/>
          <w:sz w:val="24"/>
          <w:szCs w:val="24"/>
          <w:lang w:bidi="ar"/>
        </w:rPr>
        <w:t>教学</w:t>
      </w:r>
      <w:r w:rsidR="004F340F">
        <w:rPr>
          <w:rFonts w:ascii="宋体" w:eastAsia="宋体" w:hAnsi="宋体" w:cs="宋体" w:hint="eastAsia"/>
          <w:kern w:val="0"/>
          <w:sz w:val="24"/>
          <w:szCs w:val="24"/>
          <w:lang w:bidi="ar"/>
        </w:rPr>
        <w:t>工作</w:t>
      </w:r>
      <w:r w:rsidR="007B77B4">
        <w:rPr>
          <w:rFonts w:ascii="宋体" w:eastAsia="宋体" w:hAnsi="宋体" w:cs="宋体" w:hint="eastAsia"/>
          <w:kern w:val="0"/>
          <w:sz w:val="24"/>
          <w:szCs w:val="24"/>
          <w:lang w:bidi="ar"/>
        </w:rPr>
        <w:t>例会，</w:t>
      </w:r>
      <w:r w:rsidR="00E27583" w:rsidRPr="00C14093">
        <w:rPr>
          <w:rFonts w:ascii="宋体" w:eastAsia="宋体" w:hAnsi="宋体" w:cs="宋体"/>
          <w:kern w:val="0"/>
          <w:sz w:val="24"/>
          <w:szCs w:val="24"/>
          <w:lang w:bidi="ar"/>
        </w:rPr>
        <w:t>每学期召开期中教学检查</w:t>
      </w:r>
      <w:r w:rsidR="006A1DD9" w:rsidRPr="00C14093">
        <w:rPr>
          <w:rFonts w:ascii="宋体" w:eastAsia="宋体" w:hAnsi="宋体" w:cs="宋体"/>
          <w:kern w:val="0"/>
          <w:sz w:val="24"/>
          <w:szCs w:val="24"/>
          <w:lang w:bidi="ar"/>
        </w:rPr>
        <w:t>会议，研讨分析教学工作中存在的问题，并落实布置重点工作任务。各</w:t>
      </w:r>
      <w:r w:rsidR="00E27583" w:rsidRPr="00C14093">
        <w:rPr>
          <w:rFonts w:ascii="宋体" w:eastAsia="宋体" w:hAnsi="宋体" w:cs="宋体"/>
          <w:kern w:val="0"/>
          <w:sz w:val="24"/>
          <w:szCs w:val="24"/>
          <w:lang w:bidi="ar"/>
        </w:rPr>
        <w:t>系</w:t>
      </w:r>
      <w:r w:rsidR="006A1DD9" w:rsidRPr="00C14093">
        <w:rPr>
          <w:rFonts w:ascii="宋体" w:eastAsia="宋体" w:hAnsi="宋体" w:cs="宋体" w:hint="eastAsia"/>
          <w:kern w:val="0"/>
          <w:sz w:val="24"/>
          <w:szCs w:val="24"/>
          <w:lang w:bidi="ar"/>
        </w:rPr>
        <w:t>、部</w:t>
      </w:r>
      <w:r w:rsidR="00E27583" w:rsidRPr="00C14093">
        <w:rPr>
          <w:rFonts w:ascii="宋体" w:eastAsia="宋体" w:hAnsi="宋体" w:cs="宋体"/>
          <w:kern w:val="0"/>
          <w:sz w:val="24"/>
          <w:szCs w:val="24"/>
          <w:lang w:bidi="ar"/>
        </w:rPr>
        <w:t>定期召开本科教学研讨会，研究解决本科教学工作中出现的问题。</w:t>
      </w:r>
      <w:bookmarkEnd w:id="26"/>
    </w:p>
    <w:p w14:paraId="0C8FD648" w14:textId="77777777" w:rsidR="002D2FC0" w:rsidRPr="00D45883" w:rsidRDefault="002D2FC0" w:rsidP="002D2FC0">
      <w:pPr>
        <w:pStyle w:val="2"/>
        <w:jc w:val="left"/>
        <w:rPr>
          <w:rFonts w:ascii="黑体" w:eastAsia="黑体" w:hAnsi="黑体"/>
          <w:b w:val="0"/>
          <w:sz w:val="28"/>
          <w:szCs w:val="28"/>
        </w:rPr>
      </w:pPr>
      <w:bookmarkStart w:id="27" w:name="_Toc27752379"/>
      <w:r w:rsidRPr="00D45883">
        <w:rPr>
          <w:rFonts w:ascii="黑体" w:eastAsia="黑体" w:hAnsi="黑体" w:hint="eastAsia"/>
          <w:b w:val="0"/>
          <w:sz w:val="28"/>
          <w:szCs w:val="28"/>
        </w:rPr>
        <w:lastRenderedPageBreak/>
        <w:t>（二）教学质量保障和监控</w:t>
      </w:r>
      <w:bookmarkStart w:id="28" w:name="_Toc27752380"/>
      <w:bookmarkEnd w:id="27"/>
    </w:p>
    <w:bookmarkEnd w:id="28"/>
    <w:p w14:paraId="051C3544" w14:textId="187931D4" w:rsidR="002D2FC0" w:rsidRPr="00D45883" w:rsidRDefault="002D2FC0" w:rsidP="002D2FC0">
      <w:pPr>
        <w:pStyle w:val="2"/>
        <w:spacing w:before="0" w:after="0" w:line="400" w:lineRule="exact"/>
        <w:ind w:firstLineChars="200" w:firstLine="480"/>
        <w:rPr>
          <w:rFonts w:asciiTheme="minorEastAsia" w:eastAsiaTheme="minorEastAsia" w:hAnsiTheme="minorEastAsia"/>
          <w:b w:val="0"/>
          <w:sz w:val="24"/>
          <w:szCs w:val="24"/>
        </w:rPr>
      </w:pPr>
      <w:r w:rsidRPr="00D45883">
        <w:rPr>
          <w:rFonts w:asciiTheme="minorEastAsia" w:eastAsiaTheme="minorEastAsia" w:hAnsiTheme="minorEastAsia"/>
          <w:b w:val="0"/>
          <w:sz w:val="24"/>
          <w:szCs w:val="24"/>
        </w:rPr>
        <w:t>学</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有专职教学质量监控人员</w:t>
      </w:r>
      <w:r w:rsidRPr="00D45883">
        <w:rPr>
          <w:rFonts w:asciiTheme="minorEastAsia" w:eastAsiaTheme="minorEastAsia" w:hAnsiTheme="minorEastAsia" w:hint="eastAsia"/>
          <w:b w:val="0"/>
          <w:sz w:val="24"/>
          <w:szCs w:val="24"/>
        </w:rPr>
        <w:t>1</w:t>
      </w:r>
      <w:r w:rsidRPr="00D45883">
        <w:rPr>
          <w:rFonts w:asciiTheme="minorEastAsia" w:eastAsiaTheme="minorEastAsia" w:hAnsiTheme="minorEastAsia"/>
          <w:b w:val="0"/>
          <w:sz w:val="24"/>
          <w:szCs w:val="24"/>
        </w:rPr>
        <w:t>人。学</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有专职督导</w:t>
      </w:r>
      <w:r w:rsidRPr="00D45883">
        <w:rPr>
          <w:rFonts w:asciiTheme="minorEastAsia" w:eastAsiaTheme="minorEastAsia" w:hAnsiTheme="minorEastAsia" w:hint="eastAsia"/>
          <w:b w:val="0"/>
          <w:sz w:val="24"/>
          <w:szCs w:val="24"/>
        </w:rPr>
        <w:t>老师7</w:t>
      </w:r>
      <w:r w:rsidRPr="00D45883">
        <w:rPr>
          <w:rFonts w:asciiTheme="minorEastAsia" w:eastAsiaTheme="minorEastAsia" w:hAnsiTheme="minorEastAsia"/>
          <w:b w:val="0"/>
          <w:sz w:val="24"/>
          <w:szCs w:val="24"/>
        </w:rPr>
        <w:t>人。本学年内督导共听课 16</w:t>
      </w:r>
      <w:r w:rsidRPr="00D45883">
        <w:rPr>
          <w:rFonts w:asciiTheme="minorEastAsia" w:eastAsiaTheme="minorEastAsia" w:hAnsiTheme="minorEastAsia" w:hint="eastAsia"/>
          <w:b w:val="0"/>
          <w:sz w:val="24"/>
          <w:szCs w:val="24"/>
        </w:rPr>
        <w:t>80</w:t>
      </w:r>
      <w:r w:rsidRPr="00D45883">
        <w:rPr>
          <w:rFonts w:asciiTheme="minorEastAsia" w:eastAsiaTheme="minorEastAsia" w:hAnsiTheme="minorEastAsia"/>
          <w:b w:val="0"/>
          <w:sz w:val="24"/>
          <w:szCs w:val="24"/>
        </w:rPr>
        <w:t xml:space="preserve"> 学时，</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 xml:space="preserve">领导听课 </w:t>
      </w:r>
      <w:r w:rsidRPr="00D45883">
        <w:rPr>
          <w:rFonts w:asciiTheme="minorEastAsia" w:eastAsiaTheme="minorEastAsia" w:hAnsiTheme="minorEastAsia" w:hint="eastAsia"/>
          <w:b w:val="0"/>
          <w:sz w:val="24"/>
          <w:szCs w:val="24"/>
        </w:rPr>
        <w:t>68</w:t>
      </w:r>
      <w:r w:rsidRPr="00D45883">
        <w:rPr>
          <w:rFonts w:asciiTheme="minorEastAsia" w:eastAsiaTheme="minorEastAsia" w:hAnsiTheme="minorEastAsia"/>
          <w:b w:val="0"/>
          <w:sz w:val="24"/>
          <w:szCs w:val="24"/>
        </w:rPr>
        <w:t xml:space="preserve"> 学时，中层领导干部听课 </w:t>
      </w:r>
      <w:r w:rsidRPr="00D45883">
        <w:rPr>
          <w:rFonts w:asciiTheme="minorEastAsia" w:eastAsiaTheme="minorEastAsia" w:hAnsiTheme="minorEastAsia" w:hint="eastAsia"/>
          <w:b w:val="0"/>
          <w:sz w:val="24"/>
          <w:szCs w:val="24"/>
        </w:rPr>
        <w:t>360</w:t>
      </w:r>
      <w:r w:rsidRPr="00D45883">
        <w:rPr>
          <w:rFonts w:asciiTheme="minorEastAsia" w:eastAsiaTheme="minorEastAsia" w:hAnsiTheme="minorEastAsia"/>
          <w:b w:val="0"/>
          <w:sz w:val="24"/>
          <w:szCs w:val="24"/>
        </w:rPr>
        <w:t xml:space="preserve"> 学时，本科生参与评教 </w:t>
      </w:r>
      <w:r w:rsidRPr="00D45883">
        <w:rPr>
          <w:rFonts w:asciiTheme="minorEastAsia" w:eastAsiaTheme="minorEastAsia" w:hAnsiTheme="minorEastAsia" w:hint="eastAsia"/>
          <w:b w:val="0"/>
          <w:sz w:val="24"/>
          <w:szCs w:val="24"/>
        </w:rPr>
        <w:t>12312</w:t>
      </w:r>
      <w:r w:rsidRPr="00D45883">
        <w:rPr>
          <w:rFonts w:asciiTheme="minorEastAsia" w:eastAsiaTheme="minorEastAsia" w:hAnsiTheme="minorEastAsia"/>
          <w:b w:val="0"/>
          <w:sz w:val="24"/>
          <w:szCs w:val="24"/>
        </w:rPr>
        <w:t xml:space="preserve"> 人次。 </w:t>
      </w:r>
    </w:p>
    <w:p w14:paraId="26343285" w14:textId="77777777" w:rsidR="002D2FC0" w:rsidRPr="00D45883" w:rsidRDefault="002D2FC0" w:rsidP="002D2FC0">
      <w:pPr>
        <w:pStyle w:val="2"/>
        <w:spacing w:before="0" w:after="0" w:line="400" w:lineRule="exact"/>
        <w:ind w:firstLine="200"/>
        <w:rPr>
          <w:rFonts w:asciiTheme="minorEastAsia" w:eastAsiaTheme="minorEastAsia" w:hAnsiTheme="minorEastAsia"/>
          <w:b w:val="0"/>
          <w:sz w:val="24"/>
          <w:szCs w:val="24"/>
        </w:rPr>
      </w:pPr>
      <w:r w:rsidRPr="00D45883">
        <w:rPr>
          <w:rFonts w:asciiTheme="minorEastAsia" w:eastAsiaTheme="minorEastAsia" w:hAnsiTheme="minorEastAsia" w:hint="eastAsia"/>
          <w:b w:val="0"/>
          <w:sz w:val="24"/>
          <w:szCs w:val="24"/>
        </w:rPr>
        <w:t>1.</w:t>
      </w:r>
      <w:r w:rsidRPr="00D45883">
        <w:rPr>
          <w:rFonts w:asciiTheme="minorEastAsia" w:eastAsiaTheme="minorEastAsia" w:hAnsiTheme="minorEastAsia"/>
          <w:b w:val="0"/>
          <w:sz w:val="24"/>
          <w:szCs w:val="24"/>
        </w:rPr>
        <w:t xml:space="preserve">强化教学质量监控，确保人才培养质量 </w:t>
      </w:r>
    </w:p>
    <w:p w14:paraId="3B82D05D" w14:textId="55574E54" w:rsidR="002D2FC0" w:rsidRPr="00D45883" w:rsidRDefault="002D2FC0" w:rsidP="002D2FC0">
      <w:pPr>
        <w:pStyle w:val="2"/>
        <w:spacing w:before="0" w:after="0" w:line="400" w:lineRule="exact"/>
        <w:ind w:firstLineChars="200" w:firstLine="480"/>
        <w:rPr>
          <w:rFonts w:asciiTheme="minorEastAsia" w:eastAsiaTheme="minorEastAsia" w:hAnsiTheme="minorEastAsia"/>
          <w:b w:val="0"/>
          <w:sz w:val="24"/>
          <w:szCs w:val="24"/>
        </w:rPr>
      </w:pPr>
      <w:r w:rsidRPr="00D45883">
        <w:rPr>
          <w:rFonts w:asciiTheme="minorEastAsia" w:eastAsiaTheme="minorEastAsia" w:hAnsiTheme="minorEastAsia"/>
          <w:b w:val="0"/>
          <w:sz w:val="24"/>
          <w:szCs w:val="24"/>
        </w:rPr>
        <w:t>学</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通过建章立制、明确各主要教育教学环节质量标准、教学评估与检查等工作，不断强化教学质量监控，保证教学质量和人才培养质量。组织了</w:t>
      </w:r>
      <w:r>
        <w:rPr>
          <w:rFonts w:asciiTheme="minorEastAsia" w:eastAsiaTheme="minorEastAsia" w:hAnsiTheme="minorEastAsia" w:hint="eastAsia"/>
          <w:b w:val="0"/>
          <w:sz w:val="24"/>
          <w:szCs w:val="24"/>
        </w:rPr>
        <w:t>“三</w:t>
      </w:r>
      <w:r w:rsidRPr="00D45883">
        <w:rPr>
          <w:rFonts w:asciiTheme="minorEastAsia" w:eastAsiaTheme="minorEastAsia" w:hAnsiTheme="minorEastAsia"/>
          <w:b w:val="0"/>
          <w:sz w:val="24"/>
          <w:szCs w:val="24"/>
        </w:rPr>
        <w:t>期</w:t>
      </w:r>
      <w:r>
        <w:rPr>
          <w:rFonts w:asciiTheme="minorEastAsia" w:eastAsiaTheme="minorEastAsia" w:hAnsiTheme="minorEastAsia" w:hint="eastAsia"/>
          <w:b w:val="0"/>
          <w:sz w:val="24"/>
          <w:szCs w:val="24"/>
        </w:rPr>
        <w:t>”教学检查，即开学</w:t>
      </w:r>
      <w:r w:rsidRPr="00D45883">
        <w:rPr>
          <w:rFonts w:asciiTheme="minorEastAsia" w:eastAsiaTheme="minorEastAsia" w:hAnsiTheme="minorEastAsia"/>
          <w:b w:val="0"/>
          <w:sz w:val="24"/>
          <w:szCs w:val="24"/>
        </w:rPr>
        <w:t>初</w:t>
      </w:r>
      <w:r>
        <w:rPr>
          <w:rFonts w:asciiTheme="minorEastAsia" w:eastAsiaTheme="minorEastAsia" w:hAnsiTheme="minorEastAsia" w:hint="eastAsia"/>
          <w:b w:val="0"/>
          <w:sz w:val="24"/>
          <w:szCs w:val="24"/>
        </w:rPr>
        <w:t>、期中、</w:t>
      </w:r>
      <w:r w:rsidRPr="00D45883">
        <w:rPr>
          <w:rFonts w:asciiTheme="minorEastAsia" w:eastAsiaTheme="minorEastAsia" w:hAnsiTheme="minorEastAsia"/>
          <w:b w:val="0"/>
          <w:sz w:val="24"/>
          <w:szCs w:val="24"/>
        </w:rPr>
        <w:t>期末</w:t>
      </w:r>
      <w:r>
        <w:rPr>
          <w:rFonts w:asciiTheme="minorEastAsia" w:eastAsiaTheme="minorEastAsia" w:hAnsiTheme="minorEastAsia" w:hint="eastAsia"/>
          <w:b w:val="0"/>
          <w:sz w:val="24"/>
          <w:szCs w:val="24"/>
        </w:rPr>
        <w:t>教学</w:t>
      </w:r>
      <w:r w:rsidRPr="00D45883">
        <w:rPr>
          <w:rFonts w:asciiTheme="minorEastAsia" w:eastAsiaTheme="minorEastAsia" w:hAnsiTheme="minorEastAsia"/>
          <w:b w:val="0"/>
          <w:sz w:val="24"/>
          <w:szCs w:val="24"/>
        </w:rPr>
        <w:t>检查。</w:t>
      </w:r>
    </w:p>
    <w:p w14:paraId="24805488" w14:textId="77777777" w:rsidR="002D2FC0" w:rsidRPr="00D45883" w:rsidRDefault="002D2FC0" w:rsidP="002D2FC0">
      <w:pPr>
        <w:pStyle w:val="2"/>
        <w:spacing w:before="0" w:after="0" w:line="400" w:lineRule="exact"/>
        <w:ind w:firstLine="200"/>
        <w:rPr>
          <w:rFonts w:asciiTheme="minorEastAsia" w:eastAsiaTheme="minorEastAsia" w:hAnsiTheme="minorEastAsia"/>
          <w:b w:val="0"/>
          <w:sz w:val="24"/>
          <w:szCs w:val="24"/>
        </w:rPr>
      </w:pPr>
      <w:r w:rsidRPr="00D45883">
        <w:rPr>
          <w:rFonts w:asciiTheme="minorEastAsia" w:eastAsiaTheme="minorEastAsia" w:hAnsiTheme="minorEastAsia" w:hint="eastAsia"/>
          <w:b w:val="0"/>
          <w:sz w:val="24"/>
          <w:szCs w:val="24"/>
        </w:rPr>
        <w:t>2.</w:t>
      </w:r>
      <w:r w:rsidRPr="00D45883">
        <w:rPr>
          <w:rFonts w:asciiTheme="minorEastAsia" w:eastAsiaTheme="minorEastAsia" w:hAnsiTheme="minorEastAsia"/>
          <w:b w:val="0"/>
          <w:sz w:val="24"/>
          <w:szCs w:val="24"/>
        </w:rPr>
        <w:t xml:space="preserve">构建了“督、导、管、评”四位一体的教学质量监控与评估体系 </w:t>
      </w:r>
    </w:p>
    <w:p w14:paraId="6A37A997" w14:textId="41E8D3DB" w:rsidR="002D2FC0" w:rsidRPr="00D45883" w:rsidRDefault="002D2FC0" w:rsidP="002D2FC0">
      <w:pPr>
        <w:pStyle w:val="2"/>
        <w:spacing w:before="0" w:after="0" w:line="400" w:lineRule="exact"/>
        <w:ind w:firstLineChars="200" w:firstLine="480"/>
        <w:rPr>
          <w:rFonts w:asciiTheme="minorEastAsia" w:eastAsiaTheme="minorEastAsia" w:hAnsiTheme="minorEastAsia"/>
          <w:b w:val="0"/>
          <w:sz w:val="24"/>
          <w:szCs w:val="24"/>
        </w:rPr>
      </w:pPr>
      <w:r w:rsidRPr="00D45883">
        <w:rPr>
          <w:rFonts w:asciiTheme="minorEastAsia" w:eastAsiaTheme="minorEastAsia" w:hAnsiTheme="minorEastAsia"/>
          <w:b w:val="0"/>
          <w:sz w:val="24"/>
          <w:szCs w:val="24"/>
        </w:rPr>
        <w:t>学</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按照“目标管理与过程管理相结合，督教、督管与促学相结合，点线面相结合”的工作思路，初步构建了“督、导、管、评”四位一体的教学质量监控 与评估体</w:t>
      </w:r>
      <w:r>
        <w:rPr>
          <w:rFonts w:asciiTheme="minorEastAsia" w:eastAsiaTheme="minorEastAsia" w:hAnsiTheme="minorEastAsia"/>
          <w:b w:val="0"/>
          <w:sz w:val="24"/>
          <w:szCs w:val="24"/>
        </w:rPr>
        <w:t>系，具体包括</w:t>
      </w:r>
      <w:r w:rsidR="00DF1629">
        <w:rPr>
          <w:rFonts w:asciiTheme="minorEastAsia" w:eastAsiaTheme="minorEastAsia" w:hAnsiTheme="minorEastAsia"/>
          <w:b w:val="0"/>
          <w:sz w:val="24"/>
          <w:szCs w:val="24"/>
        </w:rPr>
        <w:t>院</w:t>
      </w:r>
      <w:r>
        <w:rPr>
          <w:rFonts w:asciiTheme="minorEastAsia" w:eastAsiaTheme="minorEastAsia" w:hAnsiTheme="minorEastAsia"/>
          <w:b w:val="0"/>
          <w:sz w:val="24"/>
          <w:szCs w:val="24"/>
        </w:rPr>
        <w:t>领导</w:t>
      </w:r>
      <w:r>
        <w:rPr>
          <w:rFonts w:asciiTheme="minorEastAsia" w:eastAsiaTheme="minorEastAsia" w:hAnsiTheme="minorEastAsia" w:hint="eastAsia"/>
          <w:b w:val="0"/>
          <w:sz w:val="24"/>
          <w:szCs w:val="24"/>
        </w:rPr>
        <w:t>随堂听课、</w:t>
      </w:r>
      <w:r>
        <w:rPr>
          <w:rFonts w:asciiTheme="minorEastAsia" w:eastAsiaTheme="minorEastAsia" w:hAnsiTheme="minorEastAsia"/>
          <w:b w:val="0"/>
          <w:sz w:val="24"/>
          <w:szCs w:val="24"/>
        </w:rPr>
        <w:t>督导组督导、教务处检查和</w:t>
      </w:r>
      <w:r w:rsidRPr="00D45883">
        <w:rPr>
          <w:rFonts w:asciiTheme="minorEastAsia" w:eastAsiaTheme="minorEastAsia" w:hAnsiTheme="minorEastAsia"/>
          <w:b w:val="0"/>
          <w:sz w:val="24"/>
          <w:szCs w:val="24"/>
        </w:rPr>
        <w:t>学生评教、学生教学信息反馈等五个方面。</w:t>
      </w:r>
    </w:p>
    <w:p w14:paraId="7471EAEE" w14:textId="77777777" w:rsidR="002D2FC0" w:rsidRPr="00D45883" w:rsidRDefault="002D2FC0" w:rsidP="002D2FC0">
      <w:pPr>
        <w:pStyle w:val="2"/>
        <w:spacing w:before="0" w:after="0" w:line="400" w:lineRule="exact"/>
        <w:ind w:firstLine="200"/>
        <w:rPr>
          <w:rFonts w:asciiTheme="minorEastAsia" w:eastAsiaTheme="minorEastAsia" w:hAnsiTheme="minorEastAsia"/>
          <w:b w:val="0"/>
          <w:sz w:val="24"/>
          <w:szCs w:val="24"/>
        </w:rPr>
      </w:pPr>
      <w:r w:rsidRPr="00D45883">
        <w:rPr>
          <w:rFonts w:asciiTheme="minorEastAsia" w:eastAsiaTheme="minorEastAsia" w:hAnsiTheme="minorEastAsia"/>
          <w:b w:val="0"/>
          <w:sz w:val="24"/>
          <w:szCs w:val="24"/>
        </w:rPr>
        <w:t xml:space="preserve">3.建立专业督导评教队伍，积极开展多样化的教学监督活动 </w:t>
      </w:r>
    </w:p>
    <w:p w14:paraId="3DA3791C" w14:textId="29E3A3ED" w:rsidR="009E12FA" w:rsidRPr="00B2459D" w:rsidRDefault="002D2FC0" w:rsidP="00B2459D">
      <w:pPr>
        <w:pStyle w:val="2"/>
        <w:spacing w:before="0" w:after="0" w:line="400" w:lineRule="exact"/>
        <w:ind w:firstLineChars="200" w:firstLine="480"/>
        <w:rPr>
          <w:rFonts w:asciiTheme="minorEastAsia" w:eastAsiaTheme="minorEastAsia" w:hAnsiTheme="minorEastAsia"/>
          <w:b w:val="0"/>
          <w:sz w:val="24"/>
          <w:szCs w:val="24"/>
        </w:rPr>
      </w:pPr>
      <w:r w:rsidRPr="00D45883">
        <w:rPr>
          <w:rFonts w:asciiTheme="minorEastAsia" w:eastAsiaTheme="minorEastAsia" w:hAnsiTheme="minorEastAsia"/>
          <w:b w:val="0"/>
          <w:sz w:val="24"/>
          <w:szCs w:val="24"/>
        </w:rPr>
        <w:t>学</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成立了教学督导组，采取</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级评教与教学</w:t>
      </w:r>
      <w:r>
        <w:rPr>
          <w:rFonts w:asciiTheme="minorEastAsia" w:eastAsiaTheme="minorEastAsia" w:hAnsiTheme="minorEastAsia" w:hint="eastAsia"/>
          <w:b w:val="0"/>
          <w:sz w:val="24"/>
          <w:szCs w:val="24"/>
        </w:rPr>
        <w:t>系、</w:t>
      </w:r>
      <w:r>
        <w:rPr>
          <w:rFonts w:asciiTheme="minorEastAsia" w:eastAsiaTheme="minorEastAsia" w:hAnsiTheme="minorEastAsia"/>
          <w:b w:val="0"/>
          <w:sz w:val="24"/>
          <w:szCs w:val="24"/>
        </w:rPr>
        <w:t>部</w:t>
      </w:r>
      <w:r w:rsidRPr="00D45883">
        <w:rPr>
          <w:rFonts w:asciiTheme="minorEastAsia" w:eastAsiaTheme="minorEastAsia" w:hAnsiTheme="minorEastAsia"/>
          <w:b w:val="0"/>
          <w:sz w:val="24"/>
          <w:szCs w:val="24"/>
        </w:rPr>
        <w:t>评教相结合的方式，全面铺开评教工作。通过教学评价活动的开展，对改进我</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的教风起到了良好的作用，教师的工作作风、精神面貌、教学态度有了很大提升。与此同时，学</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通过组织教学管理干部听课、同行评课、教学日常检查、班级学生教学信息员反馈等活动，建立全</w:t>
      </w:r>
      <w:r w:rsidR="00DF1629">
        <w:rPr>
          <w:rFonts w:asciiTheme="minorEastAsia" w:eastAsiaTheme="minorEastAsia" w:hAnsiTheme="minorEastAsia"/>
          <w:b w:val="0"/>
          <w:sz w:val="24"/>
          <w:szCs w:val="24"/>
        </w:rPr>
        <w:t>院</w:t>
      </w:r>
      <w:r w:rsidRPr="00D45883">
        <w:rPr>
          <w:rFonts w:asciiTheme="minorEastAsia" w:eastAsiaTheme="minorEastAsia" w:hAnsiTheme="minorEastAsia"/>
          <w:b w:val="0"/>
          <w:sz w:val="24"/>
          <w:szCs w:val="24"/>
        </w:rPr>
        <w:t>学生教学信息员队伍，有效提高了教学工作的信息反馈效率及效果。</w:t>
      </w:r>
    </w:p>
    <w:p w14:paraId="4369EAFB" w14:textId="1BB0D88A" w:rsidR="009E12FA" w:rsidRPr="009E12FA" w:rsidRDefault="009E12FA" w:rsidP="009E12FA">
      <w:pPr>
        <w:pStyle w:val="1"/>
        <w:jc w:val="left"/>
        <w:rPr>
          <w:rFonts w:ascii="黑体" w:eastAsia="黑体" w:hAnsi="黑体"/>
          <w:sz w:val="30"/>
          <w:szCs w:val="30"/>
        </w:rPr>
      </w:pPr>
      <w:r>
        <w:rPr>
          <w:rFonts w:ascii="黑体" w:eastAsia="黑体" w:hAnsi="黑体" w:hint="eastAsia"/>
          <w:sz w:val="30"/>
          <w:szCs w:val="30"/>
        </w:rPr>
        <w:t>六</w:t>
      </w:r>
      <w:r w:rsidRPr="009A1F87">
        <w:rPr>
          <w:rFonts w:ascii="黑体" w:eastAsia="黑体" w:hAnsi="黑体" w:hint="eastAsia"/>
          <w:sz w:val="30"/>
          <w:szCs w:val="30"/>
        </w:rPr>
        <w:t>、</w:t>
      </w:r>
      <w:r>
        <w:rPr>
          <w:rFonts w:ascii="黑体" w:eastAsia="黑体" w:hAnsi="黑体" w:hint="eastAsia"/>
          <w:sz w:val="30"/>
          <w:szCs w:val="30"/>
        </w:rPr>
        <w:t>学生学习效果</w:t>
      </w:r>
    </w:p>
    <w:p w14:paraId="05FA9FE5" w14:textId="2F66F0A9" w:rsidR="00B2374C" w:rsidRDefault="00B2374C" w:rsidP="00B2374C">
      <w:pPr>
        <w:pStyle w:val="2"/>
        <w:jc w:val="left"/>
        <w:rPr>
          <w:rFonts w:ascii="黑体" w:eastAsia="黑体" w:hAnsi="黑体"/>
          <w:sz w:val="28"/>
          <w:szCs w:val="28"/>
        </w:rPr>
      </w:pPr>
      <w:bookmarkStart w:id="29" w:name="_Toc27752381"/>
      <w:r w:rsidRPr="00C16FD4">
        <w:rPr>
          <w:rFonts w:ascii="黑体" w:eastAsia="黑体" w:hAnsi="黑体" w:hint="eastAsia"/>
          <w:sz w:val="28"/>
          <w:szCs w:val="28"/>
        </w:rPr>
        <w:t>（一）</w:t>
      </w:r>
      <w:bookmarkEnd w:id="29"/>
      <w:r w:rsidR="00773CB4">
        <w:rPr>
          <w:rFonts w:ascii="黑体" w:eastAsia="黑体" w:hAnsi="黑体" w:hint="eastAsia"/>
          <w:sz w:val="28"/>
          <w:szCs w:val="28"/>
        </w:rPr>
        <w:t>毕业情况</w:t>
      </w:r>
    </w:p>
    <w:p w14:paraId="4B4B89D2" w14:textId="77777777" w:rsidR="006A1415" w:rsidRPr="006A1415" w:rsidRDefault="006A1415" w:rsidP="006A1415">
      <w:pPr>
        <w:spacing w:line="400" w:lineRule="exact"/>
        <w:ind w:firstLineChars="200" w:firstLine="480"/>
        <w:rPr>
          <w:sz w:val="24"/>
          <w:szCs w:val="24"/>
          <w:u w:color="FFFFFF" w:themeColor="background1"/>
        </w:rPr>
      </w:pPr>
      <w:r w:rsidRPr="006A1415">
        <w:rPr>
          <w:rFonts w:ascii="宋体" w:eastAsia="宋体" w:hAnsi="宋体" w:hint="eastAsia"/>
          <w:sz w:val="24"/>
          <w:szCs w:val="24"/>
          <w:u w:val="single" w:color="FFFFFF" w:themeColor="background1"/>
        </w:rPr>
        <w:t>2021</w:t>
      </w:r>
      <w:r w:rsidRPr="006A1415">
        <w:rPr>
          <w:rFonts w:ascii="宋体" w:eastAsia="宋体" w:hAnsi="宋体" w:hint="eastAsia"/>
          <w:sz w:val="24"/>
          <w:szCs w:val="24"/>
          <w:u w:color="FFFFFF" w:themeColor="background1"/>
        </w:rPr>
        <w:t>年共有本科毕业生</w:t>
      </w:r>
      <w:r w:rsidRPr="006A1415">
        <w:rPr>
          <w:rFonts w:ascii="宋体" w:eastAsia="宋体" w:hAnsi="宋体" w:hint="eastAsia"/>
          <w:sz w:val="24"/>
          <w:szCs w:val="24"/>
          <w:u w:val="single" w:color="FFFFFF" w:themeColor="background1"/>
        </w:rPr>
        <w:t>1693</w:t>
      </w:r>
      <w:r w:rsidRPr="006A1415">
        <w:rPr>
          <w:rFonts w:ascii="宋体" w:eastAsia="宋体" w:hAnsi="宋体" w:hint="eastAsia"/>
          <w:sz w:val="24"/>
          <w:szCs w:val="24"/>
          <w:u w:color="FFFFFF" w:themeColor="background1"/>
        </w:rPr>
        <w:t>人，实际毕业人数</w:t>
      </w:r>
      <w:r w:rsidRPr="006A1415">
        <w:rPr>
          <w:rFonts w:ascii="宋体" w:eastAsia="宋体" w:hAnsi="宋体" w:hint="eastAsia"/>
          <w:sz w:val="24"/>
          <w:szCs w:val="24"/>
          <w:u w:val="single" w:color="FFFFFF" w:themeColor="background1"/>
        </w:rPr>
        <w:t>1685</w:t>
      </w:r>
      <w:r w:rsidRPr="006A1415">
        <w:rPr>
          <w:rFonts w:ascii="宋体" w:eastAsia="宋体" w:hAnsi="宋体" w:hint="eastAsia"/>
          <w:sz w:val="24"/>
          <w:szCs w:val="24"/>
          <w:u w:color="FFFFFF" w:themeColor="background1"/>
        </w:rPr>
        <w:t>人，毕业率为</w:t>
      </w:r>
      <w:r w:rsidRPr="006A1415">
        <w:rPr>
          <w:rFonts w:ascii="宋体" w:eastAsia="宋体" w:hAnsi="宋体" w:hint="eastAsia"/>
          <w:sz w:val="24"/>
          <w:szCs w:val="24"/>
          <w:u w:val="single" w:color="FFFFFF" w:themeColor="background1"/>
        </w:rPr>
        <w:t>99.53</w:t>
      </w:r>
      <w:r w:rsidRPr="006A1415">
        <w:rPr>
          <w:rFonts w:ascii="宋体" w:eastAsia="宋体" w:hAnsi="宋体" w:hint="eastAsia"/>
          <w:sz w:val="24"/>
          <w:szCs w:val="24"/>
          <w:u w:color="FFFFFF" w:themeColor="background1"/>
        </w:rPr>
        <w:t>%，</w:t>
      </w:r>
    </w:p>
    <w:p w14:paraId="6992445B" w14:textId="35E837CC" w:rsidR="006A1415" w:rsidRPr="00A12F38" w:rsidRDefault="006A1415" w:rsidP="00A12F38">
      <w:pPr>
        <w:spacing w:line="400" w:lineRule="exact"/>
        <w:ind w:firstLineChars="200" w:firstLine="480"/>
        <w:rPr>
          <w:rFonts w:ascii="宋体" w:eastAsia="宋体" w:hAnsi="宋体"/>
          <w:sz w:val="24"/>
          <w:szCs w:val="24"/>
          <w:u w:color="FFFFFF" w:themeColor="background1"/>
        </w:rPr>
      </w:pPr>
      <w:r>
        <w:rPr>
          <w:rFonts w:ascii="宋体" w:eastAsia="宋体" w:hAnsi="宋体" w:hint="eastAsia"/>
          <w:sz w:val="24"/>
          <w:szCs w:val="24"/>
          <w:u w:color="FFFFFF" w:themeColor="background1"/>
        </w:rPr>
        <w:t>我</w:t>
      </w:r>
      <w:r w:rsidR="00DF1629">
        <w:rPr>
          <w:rFonts w:ascii="宋体" w:eastAsia="宋体" w:hAnsi="宋体" w:hint="eastAsia"/>
          <w:sz w:val="24"/>
          <w:szCs w:val="24"/>
          <w:u w:color="FFFFFF" w:themeColor="background1"/>
        </w:rPr>
        <w:t>院</w:t>
      </w:r>
      <w:r>
        <w:rPr>
          <w:rFonts w:ascii="宋体" w:eastAsia="宋体" w:hAnsi="宋体" w:hint="eastAsia"/>
          <w:sz w:val="24"/>
          <w:szCs w:val="24"/>
          <w:u w:color="FFFFFF" w:themeColor="background1"/>
        </w:rPr>
        <w:t>学位授</w:t>
      </w:r>
      <w:r w:rsidRPr="006A1415">
        <w:rPr>
          <w:rFonts w:ascii="宋体" w:eastAsia="宋体" w:hAnsi="宋体" w:hint="eastAsia"/>
          <w:sz w:val="24"/>
          <w:szCs w:val="24"/>
          <w:u w:color="FFFFFF" w:themeColor="background1"/>
        </w:rPr>
        <w:t>予率为</w:t>
      </w:r>
      <w:r w:rsidRPr="006A1415">
        <w:rPr>
          <w:rFonts w:ascii="宋体" w:eastAsia="宋体" w:hAnsi="宋体" w:hint="eastAsia"/>
          <w:sz w:val="24"/>
          <w:szCs w:val="24"/>
          <w:u w:val="single" w:color="FFFFFF" w:themeColor="background1"/>
        </w:rPr>
        <w:t>99.53</w:t>
      </w:r>
      <w:r w:rsidRPr="006A1415">
        <w:rPr>
          <w:rFonts w:ascii="宋体" w:eastAsia="宋体" w:hAnsi="宋体" w:hint="eastAsia"/>
          <w:sz w:val="24"/>
          <w:szCs w:val="24"/>
          <w:u w:color="FFFFFF" w:themeColor="background1"/>
        </w:rPr>
        <w:t>%</w:t>
      </w:r>
      <w:r w:rsidR="00A12F38">
        <w:rPr>
          <w:rFonts w:ascii="宋体" w:eastAsia="宋体" w:hAnsi="宋体" w:hint="eastAsia"/>
          <w:sz w:val="24"/>
          <w:szCs w:val="24"/>
          <w:u w:color="FFFFFF" w:themeColor="background1"/>
        </w:rPr>
        <w:t>。</w:t>
      </w:r>
    </w:p>
    <w:p w14:paraId="50EB520F" w14:textId="76AC135D" w:rsidR="00B111AB" w:rsidRDefault="001E07E8" w:rsidP="001E07E8">
      <w:pPr>
        <w:pStyle w:val="2"/>
        <w:jc w:val="left"/>
        <w:rPr>
          <w:rFonts w:ascii="黑体" w:eastAsia="黑体" w:hAnsi="黑体"/>
          <w:sz w:val="28"/>
          <w:szCs w:val="28"/>
        </w:rPr>
      </w:pPr>
      <w:r>
        <w:rPr>
          <w:rFonts w:ascii="黑体" w:eastAsia="黑体" w:hAnsi="黑体" w:hint="eastAsia"/>
          <w:sz w:val="28"/>
          <w:szCs w:val="28"/>
        </w:rPr>
        <w:t>（</w:t>
      </w:r>
      <w:r w:rsidR="00BB37E8">
        <w:rPr>
          <w:rFonts w:ascii="黑体" w:eastAsia="黑体" w:hAnsi="黑体" w:hint="eastAsia"/>
          <w:sz w:val="28"/>
          <w:szCs w:val="28"/>
        </w:rPr>
        <w:t>二</w:t>
      </w:r>
      <w:r>
        <w:rPr>
          <w:rFonts w:ascii="黑体" w:eastAsia="黑体" w:hAnsi="黑体" w:hint="eastAsia"/>
          <w:sz w:val="28"/>
          <w:szCs w:val="28"/>
        </w:rPr>
        <w:t>）</w:t>
      </w:r>
      <w:r w:rsidR="00773CB4">
        <w:rPr>
          <w:rFonts w:ascii="黑体" w:eastAsia="黑体" w:hAnsi="黑体" w:hint="eastAsia"/>
          <w:sz w:val="28"/>
          <w:szCs w:val="28"/>
        </w:rPr>
        <w:t>就业情况</w:t>
      </w:r>
    </w:p>
    <w:p w14:paraId="7FEE64D0" w14:textId="36C7A0F8" w:rsidR="006A1415" w:rsidRPr="00A12F38" w:rsidRDefault="006A1415" w:rsidP="00FE6B7A">
      <w:pPr>
        <w:spacing w:line="400" w:lineRule="exact"/>
        <w:ind w:firstLineChars="200" w:firstLine="480"/>
        <w:rPr>
          <w:rFonts w:asciiTheme="minorEastAsia" w:hAnsiTheme="minorEastAsia"/>
          <w:sz w:val="24"/>
          <w:szCs w:val="24"/>
          <w:u w:color="FFFFFF" w:themeColor="background1"/>
        </w:rPr>
      </w:pPr>
      <w:r w:rsidRPr="00A12F38">
        <w:rPr>
          <w:rFonts w:asciiTheme="minorEastAsia" w:hAnsiTheme="minorEastAsia" w:hint="eastAsia"/>
          <w:sz w:val="24"/>
          <w:szCs w:val="24"/>
          <w:u w:color="FFFFFF" w:themeColor="background1"/>
        </w:rPr>
        <w:t>截至</w:t>
      </w:r>
      <w:r w:rsidRPr="00A12F38">
        <w:rPr>
          <w:rFonts w:asciiTheme="minorEastAsia" w:hAnsiTheme="minorEastAsia" w:hint="eastAsia"/>
          <w:sz w:val="24"/>
          <w:szCs w:val="24"/>
          <w:u w:val="single" w:color="FFFFFF" w:themeColor="background1"/>
        </w:rPr>
        <w:t>2021</w:t>
      </w:r>
      <w:r w:rsidRPr="00A12F38">
        <w:rPr>
          <w:rFonts w:asciiTheme="minorEastAsia" w:hAnsiTheme="minorEastAsia" w:hint="eastAsia"/>
          <w:sz w:val="24"/>
          <w:szCs w:val="24"/>
          <w:u w:color="FFFFFF" w:themeColor="background1"/>
        </w:rPr>
        <w:t>年8月31日，学</w:t>
      </w:r>
      <w:r w:rsidR="00DF1629">
        <w:rPr>
          <w:rFonts w:asciiTheme="minorEastAsia" w:hAnsiTheme="minorEastAsia" w:hint="eastAsia"/>
          <w:sz w:val="24"/>
          <w:szCs w:val="24"/>
          <w:u w:color="FFFFFF" w:themeColor="background1"/>
        </w:rPr>
        <w:t>院</w:t>
      </w:r>
      <w:r w:rsidRPr="00A12F38">
        <w:rPr>
          <w:rFonts w:asciiTheme="minorEastAsia" w:hAnsiTheme="minorEastAsia" w:hint="eastAsia"/>
          <w:sz w:val="24"/>
          <w:szCs w:val="24"/>
          <w:u w:color="FFFFFF" w:themeColor="background1"/>
        </w:rPr>
        <w:t>应届本科毕业生总体就业率达</w:t>
      </w:r>
      <w:r w:rsidRPr="00A12F38">
        <w:rPr>
          <w:rFonts w:asciiTheme="minorEastAsia" w:hAnsiTheme="minorEastAsia" w:hint="eastAsia"/>
          <w:sz w:val="24"/>
          <w:szCs w:val="24"/>
          <w:u w:val="single" w:color="FFFFFF" w:themeColor="background1"/>
        </w:rPr>
        <w:t>83.26</w:t>
      </w:r>
      <w:r w:rsidRPr="00A12F38">
        <w:rPr>
          <w:rFonts w:asciiTheme="minorEastAsia" w:hAnsiTheme="minorEastAsia" w:hint="eastAsia"/>
          <w:sz w:val="24"/>
          <w:szCs w:val="24"/>
          <w:u w:color="FFFFFF" w:themeColor="background1"/>
        </w:rPr>
        <w:t>%。毕业生最主要的毕业去向是</w:t>
      </w:r>
      <w:r w:rsidRPr="00A12F38">
        <w:rPr>
          <w:rFonts w:asciiTheme="minorEastAsia" w:hAnsiTheme="minorEastAsia" w:hint="eastAsia"/>
          <w:sz w:val="24"/>
          <w:szCs w:val="24"/>
          <w:u w:val="single" w:color="FFFFFF" w:themeColor="background1"/>
        </w:rPr>
        <w:t>企业</w:t>
      </w:r>
      <w:r w:rsidRPr="00A12F38">
        <w:rPr>
          <w:rFonts w:asciiTheme="minorEastAsia" w:hAnsiTheme="minorEastAsia" w:hint="eastAsia"/>
          <w:sz w:val="24"/>
          <w:szCs w:val="24"/>
          <w:u w:color="FFFFFF" w:themeColor="background1"/>
        </w:rPr>
        <w:t>，占</w:t>
      </w:r>
      <w:r w:rsidRPr="00A12F38">
        <w:rPr>
          <w:rFonts w:asciiTheme="minorEastAsia" w:hAnsiTheme="minorEastAsia" w:hint="eastAsia"/>
          <w:sz w:val="24"/>
          <w:szCs w:val="24"/>
          <w:u w:val="single" w:color="FFFFFF" w:themeColor="background1"/>
        </w:rPr>
        <w:t>82.11</w:t>
      </w:r>
      <w:r w:rsidRPr="00A12F38">
        <w:rPr>
          <w:rFonts w:asciiTheme="minorEastAsia" w:hAnsiTheme="minorEastAsia" w:hint="eastAsia"/>
          <w:sz w:val="24"/>
          <w:szCs w:val="24"/>
          <w:u w:color="FFFFFF" w:themeColor="background1"/>
        </w:rPr>
        <w:t>%。升学</w:t>
      </w:r>
      <w:r w:rsidRPr="00A12F38">
        <w:rPr>
          <w:rFonts w:asciiTheme="minorEastAsia" w:hAnsiTheme="minorEastAsia" w:hint="eastAsia"/>
          <w:sz w:val="24"/>
          <w:szCs w:val="24"/>
          <w:u w:val="single" w:color="FFFFFF" w:themeColor="background1"/>
        </w:rPr>
        <w:t>142</w:t>
      </w:r>
      <w:r w:rsidRPr="00A12F38">
        <w:rPr>
          <w:rFonts w:asciiTheme="minorEastAsia" w:hAnsiTheme="minorEastAsia" w:hint="eastAsia"/>
          <w:sz w:val="24"/>
          <w:szCs w:val="24"/>
          <w:u w:color="FFFFFF" w:themeColor="background1"/>
        </w:rPr>
        <w:t>人，占</w:t>
      </w:r>
      <w:r w:rsidRPr="00A12F38">
        <w:rPr>
          <w:rFonts w:asciiTheme="minorEastAsia" w:hAnsiTheme="minorEastAsia" w:hint="eastAsia"/>
          <w:sz w:val="24"/>
          <w:szCs w:val="24"/>
          <w:u w:val="single" w:color="FFFFFF" w:themeColor="background1"/>
        </w:rPr>
        <w:t>8.43</w:t>
      </w:r>
      <w:r w:rsidRPr="00A12F38">
        <w:rPr>
          <w:rFonts w:asciiTheme="minorEastAsia" w:hAnsiTheme="minorEastAsia" w:hint="eastAsia"/>
          <w:sz w:val="24"/>
          <w:szCs w:val="24"/>
          <w:u w:color="FFFFFF" w:themeColor="background1"/>
        </w:rPr>
        <w:t>%，其中出国（境）留学</w:t>
      </w:r>
      <w:r w:rsidRPr="00A12F38">
        <w:rPr>
          <w:rFonts w:asciiTheme="minorEastAsia" w:hAnsiTheme="minorEastAsia" w:hint="eastAsia"/>
          <w:sz w:val="24"/>
          <w:szCs w:val="24"/>
          <w:u w:val="single" w:color="FFFFFF" w:themeColor="background1"/>
        </w:rPr>
        <w:t>2</w:t>
      </w:r>
      <w:r w:rsidRPr="00A12F38">
        <w:rPr>
          <w:rFonts w:asciiTheme="minorEastAsia" w:hAnsiTheme="minorEastAsia" w:hint="eastAsia"/>
          <w:sz w:val="24"/>
          <w:szCs w:val="24"/>
          <w:u w:color="FFFFFF" w:themeColor="background1"/>
        </w:rPr>
        <w:t>人，占</w:t>
      </w:r>
      <w:r w:rsidRPr="00A12F38">
        <w:rPr>
          <w:rFonts w:asciiTheme="minorEastAsia" w:hAnsiTheme="minorEastAsia" w:hint="eastAsia"/>
          <w:sz w:val="24"/>
          <w:szCs w:val="24"/>
          <w:u w:val="single" w:color="FFFFFF" w:themeColor="background1"/>
        </w:rPr>
        <w:t>0.14</w:t>
      </w:r>
      <w:r w:rsidRPr="00A12F38">
        <w:rPr>
          <w:rFonts w:asciiTheme="minorEastAsia" w:hAnsiTheme="minorEastAsia" w:hint="eastAsia"/>
          <w:sz w:val="24"/>
          <w:szCs w:val="24"/>
          <w:u w:color="FFFFFF" w:themeColor="background1"/>
        </w:rPr>
        <w:t>%。</w:t>
      </w:r>
    </w:p>
    <w:p w14:paraId="1E961D4A" w14:textId="77777777" w:rsidR="006A1415" w:rsidRPr="006A1415" w:rsidRDefault="006A1415" w:rsidP="006A1415"/>
    <w:p w14:paraId="551238B7" w14:textId="4EE42E02" w:rsidR="00A4454C" w:rsidRDefault="00A4454C" w:rsidP="00A4454C">
      <w:pPr>
        <w:rPr>
          <w:rFonts w:ascii="黑体" w:eastAsia="黑体" w:hAnsi="黑体" w:cs="黑体"/>
          <w:sz w:val="28"/>
          <w:szCs w:val="36"/>
        </w:rPr>
      </w:pPr>
      <w:r>
        <w:rPr>
          <w:rFonts w:ascii="黑体" w:eastAsia="黑体" w:hAnsi="黑体" w:cs="黑体" w:hint="eastAsia"/>
          <w:sz w:val="28"/>
          <w:szCs w:val="36"/>
        </w:rPr>
        <w:t>（1）毕业生攻读研究生情况</w:t>
      </w:r>
    </w:p>
    <w:p w14:paraId="3716A5AA" w14:textId="22DC6007" w:rsidR="00A4454C" w:rsidRDefault="00A4454C" w:rsidP="00A4454C">
      <w:pPr>
        <w:spacing w:line="400" w:lineRule="exact"/>
        <w:ind w:firstLineChars="200" w:firstLine="480"/>
        <w:rPr>
          <w:rFonts w:ascii="Times New Roman" w:eastAsia="仿宋" w:hAnsi="Times New Roman" w:cs="Times New Roman"/>
          <w:sz w:val="24"/>
          <w:szCs w:val="32"/>
        </w:rPr>
      </w:pPr>
      <w:r>
        <w:rPr>
          <w:rFonts w:ascii="宋体" w:eastAsia="宋体" w:hAnsi="宋体" w:cs="宋体" w:hint="eastAsia"/>
          <w:sz w:val="24"/>
          <w:szCs w:val="32"/>
        </w:rPr>
        <w:t>为进一步拓宽学生的就业渠道，增强学生的综合素质和就业竞争力，提升就业层次，学</w:t>
      </w:r>
      <w:r w:rsidR="00DF1629">
        <w:rPr>
          <w:rFonts w:ascii="宋体" w:eastAsia="宋体" w:hAnsi="宋体" w:cs="宋体" w:hint="eastAsia"/>
          <w:sz w:val="24"/>
          <w:szCs w:val="32"/>
        </w:rPr>
        <w:lastRenderedPageBreak/>
        <w:t>院</w:t>
      </w:r>
      <w:r>
        <w:rPr>
          <w:rFonts w:ascii="宋体" w:eastAsia="宋体" w:hAnsi="宋体" w:cs="宋体" w:hint="eastAsia"/>
          <w:sz w:val="24"/>
          <w:szCs w:val="32"/>
        </w:rPr>
        <w:t>出台《东华理工大学长江学</w:t>
      </w:r>
      <w:r w:rsidR="00DF1629">
        <w:rPr>
          <w:rFonts w:ascii="宋体" w:eastAsia="宋体" w:hAnsi="宋体" w:cs="宋体" w:hint="eastAsia"/>
          <w:sz w:val="24"/>
          <w:szCs w:val="32"/>
        </w:rPr>
        <w:t>院</w:t>
      </w:r>
      <w:r>
        <w:rPr>
          <w:rFonts w:ascii="宋体" w:eastAsia="宋体" w:hAnsi="宋体" w:cs="宋体" w:hint="eastAsia"/>
          <w:sz w:val="24"/>
          <w:szCs w:val="32"/>
        </w:rPr>
        <w:t>关于引导和鼓励本科生考研的若干意见（试行）》、《东华理工大学长江学</w:t>
      </w:r>
      <w:r w:rsidR="00DF1629">
        <w:rPr>
          <w:rFonts w:ascii="宋体" w:eastAsia="宋体" w:hAnsi="宋体" w:cs="宋体" w:hint="eastAsia"/>
          <w:sz w:val="24"/>
          <w:szCs w:val="32"/>
        </w:rPr>
        <w:t>院</w:t>
      </w:r>
      <w:r>
        <w:rPr>
          <w:rFonts w:ascii="宋体" w:eastAsia="宋体" w:hAnsi="宋体" w:cs="宋体" w:hint="eastAsia"/>
          <w:sz w:val="24"/>
          <w:szCs w:val="32"/>
        </w:rPr>
        <w:t>本科生考研工作实施方案》、《考研教室管理细则》等文件，开展了本科学生考研准备工作，开设四个考研复习自习室。2021届本科毕业生共142人升学，其中2人出国深造，整体升学率8.42%。</w:t>
      </w:r>
    </w:p>
    <w:p w14:paraId="7ADE34C9" w14:textId="7460543E" w:rsidR="00A4454C" w:rsidRDefault="00A4454C" w:rsidP="00A4454C">
      <w:pPr>
        <w:rPr>
          <w:rFonts w:ascii="黑体" w:eastAsia="黑体" w:hAnsi="黑体" w:cs="黑体"/>
          <w:sz w:val="28"/>
          <w:szCs w:val="36"/>
        </w:rPr>
      </w:pPr>
      <w:r>
        <w:rPr>
          <w:rFonts w:ascii="黑体" w:eastAsia="黑体" w:hAnsi="黑体" w:cs="黑体"/>
          <w:sz w:val="28"/>
          <w:szCs w:val="36"/>
        </w:rPr>
        <w:t>（</w:t>
      </w:r>
      <w:r>
        <w:rPr>
          <w:rFonts w:ascii="黑体" w:eastAsia="黑体" w:hAnsi="黑体" w:cs="黑体" w:hint="eastAsia"/>
          <w:sz w:val="28"/>
          <w:szCs w:val="36"/>
        </w:rPr>
        <w:t>2）毕业生整体</w:t>
      </w:r>
      <w:r>
        <w:rPr>
          <w:rFonts w:ascii="黑体" w:eastAsia="黑体" w:hAnsi="黑体" w:cs="黑体"/>
          <w:sz w:val="28"/>
          <w:szCs w:val="36"/>
        </w:rPr>
        <w:t>就业情况</w:t>
      </w:r>
    </w:p>
    <w:p w14:paraId="399BEE8B" w14:textId="4A3A82FF" w:rsidR="00A4454C" w:rsidRDefault="00A4454C" w:rsidP="00A4454C">
      <w:pPr>
        <w:spacing w:line="400" w:lineRule="exact"/>
        <w:ind w:firstLineChars="200" w:firstLine="480"/>
        <w:rPr>
          <w:rFonts w:ascii="宋体" w:eastAsia="宋体" w:hAnsi="宋体" w:cs="宋体"/>
          <w:sz w:val="24"/>
          <w:szCs w:val="32"/>
        </w:rPr>
      </w:pPr>
      <w:r>
        <w:rPr>
          <w:rFonts w:ascii="宋体" w:eastAsia="宋体" w:hAnsi="宋体" w:cs="宋体" w:hint="eastAsia"/>
          <w:sz w:val="24"/>
          <w:szCs w:val="32"/>
        </w:rPr>
        <w:t>为积极应对疫情影响，确保毕业生就业大局稳定，学</w:t>
      </w:r>
      <w:r w:rsidR="00DF1629">
        <w:rPr>
          <w:rFonts w:ascii="宋体" w:eastAsia="宋体" w:hAnsi="宋体" w:cs="宋体" w:hint="eastAsia"/>
          <w:sz w:val="24"/>
          <w:szCs w:val="32"/>
        </w:rPr>
        <w:t>院</w:t>
      </w:r>
      <w:r>
        <w:rPr>
          <w:rFonts w:ascii="宋体" w:eastAsia="宋体" w:hAnsi="宋体" w:cs="宋体" w:hint="eastAsia"/>
          <w:sz w:val="24"/>
          <w:szCs w:val="32"/>
        </w:rPr>
        <w:t>全面贯彻落实省、市在疫情防控常态</w:t>
      </w:r>
      <w:proofErr w:type="gramStart"/>
      <w:r>
        <w:rPr>
          <w:rFonts w:ascii="宋体" w:eastAsia="宋体" w:hAnsi="宋体" w:cs="宋体" w:hint="eastAsia"/>
          <w:sz w:val="24"/>
          <w:szCs w:val="32"/>
        </w:rPr>
        <w:t>化前提</w:t>
      </w:r>
      <w:proofErr w:type="gramEnd"/>
      <w:r>
        <w:rPr>
          <w:rFonts w:ascii="宋体" w:eastAsia="宋体" w:hAnsi="宋体" w:cs="宋体" w:hint="eastAsia"/>
          <w:sz w:val="24"/>
          <w:szCs w:val="32"/>
        </w:rPr>
        <w:t>下抓</w:t>
      </w:r>
      <w:proofErr w:type="gramStart"/>
      <w:r>
        <w:rPr>
          <w:rFonts w:ascii="宋体" w:eastAsia="宋体" w:hAnsi="宋体" w:cs="宋体" w:hint="eastAsia"/>
          <w:sz w:val="24"/>
          <w:szCs w:val="32"/>
        </w:rPr>
        <w:t>稳就业</w:t>
      </w:r>
      <w:proofErr w:type="gramEnd"/>
      <w:r>
        <w:rPr>
          <w:rFonts w:ascii="宋体" w:eastAsia="宋体" w:hAnsi="宋体" w:cs="宋体" w:hint="eastAsia"/>
          <w:sz w:val="24"/>
          <w:szCs w:val="32"/>
        </w:rPr>
        <w:t>的工作部署</w:t>
      </w:r>
      <w:r>
        <w:rPr>
          <w:rFonts w:ascii="宋体" w:eastAsia="宋体" w:hAnsi="宋体" w:cs="宋体"/>
          <w:sz w:val="24"/>
          <w:szCs w:val="32"/>
        </w:rPr>
        <w:t>，</w:t>
      </w:r>
      <w:r>
        <w:rPr>
          <w:rFonts w:ascii="宋体" w:eastAsia="宋体" w:hAnsi="宋体" w:cs="宋体" w:hint="eastAsia"/>
          <w:sz w:val="24"/>
          <w:szCs w:val="32"/>
        </w:rPr>
        <w:t>高效率落实相关政策、高要求搭建就业帮扶平台、高质量保障重点困难群体就业。面对前所未有的巨大挑战，在“一切为了毕业生就业服务”的理念指导下，始终</w:t>
      </w:r>
      <w:r>
        <w:rPr>
          <w:rFonts w:ascii="宋体" w:eastAsia="宋体" w:hAnsi="宋体" w:cs="宋体"/>
          <w:sz w:val="24"/>
          <w:szCs w:val="32"/>
        </w:rPr>
        <w:t>坚持以服务为宗旨，以就业为导向，</w:t>
      </w:r>
      <w:r>
        <w:rPr>
          <w:rFonts w:ascii="宋体" w:eastAsia="宋体" w:hAnsi="宋体" w:cs="宋体" w:hint="eastAsia"/>
          <w:sz w:val="24"/>
          <w:szCs w:val="32"/>
        </w:rPr>
        <w:t>不断摸索结合学</w:t>
      </w:r>
      <w:r w:rsidR="00DF1629">
        <w:rPr>
          <w:rFonts w:ascii="宋体" w:eastAsia="宋体" w:hAnsi="宋体" w:cs="宋体" w:hint="eastAsia"/>
          <w:sz w:val="24"/>
          <w:szCs w:val="32"/>
        </w:rPr>
        <w:t>院</w:t>
      </w:r>
      <w:r>
        <w:rPr>
          <w:rFonts w:ascii="宋体" w:eastAsia="宋体" w:hAnsi="宋体" w:cs="宋体" w:hint="eastAsia"/>
          <w:sz w:val="24"/>
          <w:szCs w:val="32"/>
        </w:rPr>
        <w:t>专业特色的就业工作模式</w:t>
      </w:r>
      <w:r>
        <w:rPr>
          <w:rFonts w:ascii="宋体" w:eastAsia="宋体" w:hAnsi="宋体" w:cs="宋体"/>
          <w:sz w:val="24"/>
          <w:szCs w:val="32"/>
        </w:rPr>
        <w:t>，</w:t>
      </w:r>
      <w:r>
        <w:rPr>
          <w:rFonts w:ascii="宋体" w:eastAsia="宋体" w:hAnsi="宋体" w:cs="宋体" w:hint="eastAsia"/>
          <w:sz w:val="24"/>
          <w:szCs w:val="32"/>
        </w:rPr>
        <w:t>努力</w:t>
      </w:r>
      <w:r>
        <w:rPr>
          <w:rFonts w:ascii="宋体" w:eastAsia="宋体" w:hAnsi="宋体" w:cs="宋体"/>
          <w:sz w:val="24"/>
          <w:szCs w:val="32"/>
        </w:rPr>
        <w:t>实现毕业生充分就业的时代要求，持续提高毕业生就业竞争力和综合素质。</w:t>
      </w:r>
    </w:p>
    <w:p w14:paraId="2E1B1726" w14:textId="77777777" w:rsidR="00A4454C" w:rsidRDefault="00A4454C" w:rsidP="00A4454C">
      <w:pPr>
        <w:spacing w:beforeLines="50" w:before="156"/>
        <w:rPr>
          <w:rFonts w:ascii="黑体" w:eastAsia="黑体" w:hAnsi="黑体" w:cs="黑体"/>
          <w:sz w:val="24"/>
          <w:szCs w:val="32"/>
        </w:rPr>
      </w:pPr>
      <w:r>
        <w:rPr>
          <w:rFonts w:ascii="黑体" w:eastAsia="黑体" w:hAnsi="黑体" w:cs="黑体" w:hint="eastAsia"/>
          <w:sz w:val="24"/>
          <w:szCs w:val="32"/>
        </w:rPr>
        <w:t>1、就业工作事务方面</w:t>
      </w:r>
    </w:p>
    <w:p w14:paraId="6053DFAC" w14:textId="1A7EDFD9" w:rsidR="00A4454C" w:rsidRDefault="00A4454C" w:rsidP="00A4454C">
      <w:pPr>
        <w:spacing w:line="400" w:lineRule="exact"/>
        <w:ind w:firstLineChars="200" w:firstLine="480"/>
        <w:rPr>
          <w:rFonts w:ascii="宋体" w:eastAsia="宋体" w:hAnsi="宋体" w:cs="宋体"/>
          <w:sz w:val="24"/>
          <w:szCs w:val="32"/>
        </w:rPr>
      </w:pPr>
      <w:r>
        <w:rPr>
          <w:rFonts w:ascii="宋体" w:eastAsia="宋体" w:hAnsi="宋体" w:cs="宋体" w:hint="eastAsia"/>
          <w:sz w:val="24"/>
          <w:szCs w:val="32"/>
        </w:rPr>
        <w:t>学</w:t>
      </w:r>
      <w:r w:rsidR="00DF1629">
        <w:rPr>
          <w:rFonts w:ascii="宋体" w:eastAsia="宋体" w:hAnsi="宋体" w:cs="宋体" w:hint="eastAsia"/>
          <w:sz w:val="24"/>
          <w:szCs w:val="32"/>
        </w:rPr>
        <w:t>院</w:t>
      </w:r>
      <w:r>
        <w:rPr>
          <w:rFonts w:ascii="宋体" w:eastAsia="宋体" w:hAnsi="宋体" w:cs="宋体"/>
          <w:sz w:val="24"/>
          <w:szCs w:val="32"/>
        </w:rPr>
        <w:t>围绕2021届毕业生就业状况调研、毕业生离</w:t>
      </w:r>
      <w:r w:rsidR="00AC5965">
        <w:rPr>
          <w:rFonts w:ascii="宋体" w:eastAsia="宋体" w:hAnsi="宋体" w:cs="宋体" w:hint="eastAsia"/>
          <w:sz w:val="24"/>
          <w:szCs w:val="32"/>
        </w:rPr>
        <w:t>校</w:t>
      </w:r>
      <w:r>
        <w:rPr>
          <w:rFonts w:ascii="宋体" w:eastAsia="宋体" w:hAnsi="宋体" w:cs="宋体"/>
          <w:sz w:val="24"/>
          <w:szCs w:val="32"/>
        </w:rPr>
        <w:t>事务统筹、就业派遣、毕业生档案转递、各系就业工作评估等就业事务做了大量繁琐、细致的工作。</w:t>
      </w:r>
      <w:r>
        <w:rPr>
          <w:rFonts w:ascii="宋体" w:eastAsia="宋体" w:hAnsi="宋体" w:cs="宋体" w:hint="eastAsia"/>
          <w:sz w:val="24"/>
          <w:szCs w:val="32"/>
        </w:rPr>
        <w:t>学</w:t>
      </w:r>
      <w:r w:rsidR="00DF1629">
        <w:rPr>
          <w:rFonts w:ascii="宋体" w:eastAsia="宋体" w:hAnsi="宋体" w:cs="宋体" w:hint="eastAsia"/>
          <w:sz w:val="24"/>
          <w:szCs w:val="32"/>
        </w:rPr>
        <w:t>院</w:t>
      </w:r>
      <w:r>
        <w:rPr>
          <w:rFonts w:ascii="宋体" w:eastAsia="宋体" w:hAnsi="宋体" w:cs="宋体"/>
          <w:sz w:val="24"/>
          <w:szCs w:val="32"/>
        </w:rPr>
        <w:t>2021届毕业生共16</w:t>
      </w:r>
      <w:r>
        <w:rPr>
          <w:rFonts w:ascii="宋体" w:eastAsia="宋体" w:hAnsi="宋体" w:cs="宋体" w:hint="eastAsia"/>
          <w:sz w:val="24"/>
          <w:szCs w:val="32"/>
        </w:rPr>
        <w:t>87</w:t>
      </w:r>
      <w:r>
        <w:rPr>
          <w:rFonts w:ascii="宋体" w:eastAsia="宋体" w:hAnsi="宋体" w:cs="宋体"/>
          <w:sz w:val="24"/>
          <w:szCs w:val="32"/>
        </w:rPr>
        <w:t>人，截至202</w:t>
      </w:r>
      <w:r>
        <w:rPr>
          <w:rFonts w:ascii="宋体" w:eastAsia="宋体" w:hAnsi="宋体" w:cs="宋体" w:hint="eastAsia"/>
          <w:sz w:val="24"/>
          <w:szCs w:val="32"/>
        </w:rPr>
        <w:t>1</w:t>
      </w:r>
      <w:r>
        <w:rPr>
          <w:rFonts w:ascii="宋体" w:eastAsia="宋体" w:hAnsi="宋体" w:cs="宋体"/>
          <w:sz w:val="24"/>
          <w:szCs w:val="32"/>
        </w:rPr>
        <w:t>年8月31日，</w:t>
      </w:r>
      <w:r>
        <w:rPr>
          <w:rFonts w:ascii="宋体" w:eastAsia="宋体" w:hAnsi="宋体" w:cs="宋体" w:hint="eastAsia"/>
          <w:sz w:val="24"/>
          <w:szCs w:val="32"/>
        </w:rPr>
        <w:t>毕业去向落实</w:t>
      </w:r>
      <w:r>
        <w:rPr>
          <w:rFonts w:ascii="宋体" w:eastAsia="宋体" w:hAnsi="宋体" w:cs="宋体"/>
          <w:sz w:val="24"/>
          <w:szCs w:val="32"/>
        </w:rPr>
        <w:t>人数（</w:t>
      </w:r>
      <w:proofErr w:type="gramStart"/>
      <w:r>
        <w:rPr>
          <w:rFonts w:ascii="宋体" w:eastAsia="宋体" w:hAnsi="宋体" w:cs="宋体"/>
          <w:sz w:val="24"/>
          <w:szCs w:val="32"/>
        </w:rPr>
        <w:t>含协议</w:t>
      </w:r>
      <w:proofErr w:type="gramEnd"/>
      <w:r>
        <w:rPr>
          <w:rFonts w:ascii="宋体" w:eastAsia="宋体" w:hAnsi="宋体" w:cs="宋体"/>
          <w:sz w:val="24"/>
          <w:szCs w:val="32"/>
        </w:rPr>
        <w:t>就业、灵活就业、自主创业、公务员、三支一扶、西部计划、考研、出国出境、应征入伍等）14</w:t>
      </w:r>
      <w:r>
        <w:rPr>
          <w:rFonts w:ascii="宋体" w:eastAsia="宋体" w:hAnsi="宋体" w:cs="宋体" w:hint="eastAsia"/>
          <w:sz w:val="24"/>
          <w:szCs w:val="32"/>
        </w:rPr>
        <w:t>03</w:t>
      </w:r>
      <w:r>
        <w:rPr>
          <w:rFonts w:ascii="宋体" w:eastAsia="宋体" w:hAnsi="宋体" w:cs="宋体"/>
          <w:sz w:val="24"/>
          <w:szCs w:val="32"/>
        </w:rPr>
        <w:t>人，初次毕业去向落实率为8</w:t>
      </w:r>
      <w:r>
        <w:rPr>
          <w:rFonts w:ascii="宋体" w:eastAsia="宋体" w:hAnsi="宋体" w:cs="宋体" w:hint="eastAsia"/>
          <w:sz w:val="24"/>
          <w:szCs w:val="32"/>
        </w:rPr>
        <w:t>3</w:t>
      </w:r>
      <w:r>
        <w:rPr>
          <w:rFonts w:ascii="宋体" w:eastAsia="宋体" w:hAnsi="宋体" w:cs="宋体"/>
          <w:sz w:val="24"/>
          <w:szCs w:val="32"/>
        </w:rPr>
        <w:t>.1</w:t>
      </w:r>
      <w:r>
        <w:rPr>
          <w:rFonts w:ascii="宋体" w:eastAsia="宋体" w:hAnsi="宋体" w:cs="宋体" w:hint="eastAsia"/>
          <w:sz w:val="24"/>
          <w:szCs w:val="32"/>
        </w:rPr>
        <w:t>7</w:t>
      </w:r>
      <w:r>
        <w:rPr>
          <w:rFonts w:ascii="宋体" w:eastAsia="宋体" w:hAnsi="宋体" w:cs="宋体"/>
          <w:sz w:val="24"/>
          <w:szCs w:val="32"/>
        </w:rPr>
        <w:t>%。其中</w:t>
      </w:r>
      <w:r>
        <w:rPr>
          <w:rFonts w:ascii="宋体" w:eastAsia="宋体" w:hAnsi="宋体" w:cs="宋体" w:hint="eastAsia"/>
          <w:sz w:val="24"/>
          <w:szCs w:val="32"/>
        </w:rPr>
        <w:t>，</w:t>
      </w:r>
      <w:r>
        <w:rPr>
          <w:rFonts w:ascii="宋体" w:eastAsia="宋体" w:hAnsi="宋体" w:cs="宋体"/>
          <w:sz w:val="24"/>
          <w:szCs w:val="32"/>
        </w:rPr>
        <w:t>以</w:t>
      </w:r>
      <w:proofErr w:type="gramStart"/>
      <w:r>
        <w:rPr>
          <w:rFonts w:ascii="宋体" w:eastAsia="宋体" w:hAnsi="宋体" w:cs="宋体"/>
          <w:sz w:val="24"/>
          <w:szCs w:val="32"/>
        </w:rPr>
        <w:t>签就业</w:t>
      </w:r>
      <w:proofErr w:type="gramEnd"/>
      <w:r>
        <w:rPr>
          <w:rFonts w:ascii="宋体" w:eastAsia="宋体" w:hAnsi="宋体" w:cs="宋体"/>
          <w:sz w:val="24"/>
          <w:szCs w:val="32"/>
        </w:rPr>
        <w:t>协议形式就业</w:t>
      </w:r>
      <w:r>
        <w:rPr>
          <w:rFonts w:ascii="宋体" w:eastAsia="宋体" w:hAnsi="宋体" w:cs="宋体" w:hint="eastAsia"/>
          <w:sz w:val="24"/>
          <w:szCs w:val="32"/>
        </w:rPr>
        <w:t>66.80</w:t>
      </w:r>
      <w:r>
        <w:rPr>
          <w:rFonts w:ascii="宋体" w:eastAsia="宋体" w:hAnsi="宋体" w:cs="宋体"/>
          <w:sz w:val="24"/>
          <w:szCs w:val="32"/>
        </w:rPr>
        <w:t>%，签劳动合同形式就业</w:t>
      </w:r>
      <w:r>
        <w:rPr>
          <w:rFonts w:ascii="宋体" w:eastAsia="宋体" w:hAnsi="宋体" w:cs="宋体" w:hint="eastAsia"/>
          <w:sz w:val="24"/>
          <w:szCs w:val="32"/>
        </w:rPr>
        <w:t>3.44</w:t>
      </w:r>
      <w:r>
        <w:rPr>
          <w:rFonts w:ascii="宋体" w:eastAsia="宋体" w:hAnsi="宋体" w:cs="宋体"/>
          <w:sz w:val="24"/>
          <w:szCs w:val="32"/>
        </w:rPr>
        <w:t>%，其他录用形式就业</w:t>
      </w:r>
      <w:r>
        <w:rPr>
          <w:rFonts w:ascii="宋体" w:eastAsia="宋体" w:hAnsi="宋体" w:cs="宋体" w:hint="eastAsia"/>
          <w:sz w:val="24"/>
          <w:szCs w:val="32"/>
        </w:rPr>
        <w:t>3.20</w:t>
      </w:r>
      <w:r>
        <w:rPr>
          <w:rFonts w:ascii="宋体" w:eastAsia="宋体" w:hAnsi="宋体" w:cs="宋体"/>
          <w:sz w:val="24"/>
          <w:szCs w:val="32"/>
        </w:rPr>
        <w:t>%，自主创业0.</w:t>
      </w:r>
      <w:r>
        <w:rPr>
          <w:rFonts w:ascii="宋体" w:eastAsia="宋体" w:hAnsi="宋体" w:cs="宋体" w:hint="eastAsia"/>
          <w:sz w:val="24"/>
          <w:szCs w:val="32"/>
        </w:rPr>
        <w:t>71</w:t>
      </w:r>
      <w:r>
        <w:rPr>
          <w:rFonts w:ascii="宋体" w:eastAsia="宋体" w:hAnsi="宋体" w:cs="宋体"/>
          <w:sz w:val="24"/>
          <w:szCs w:val="32"/>
        </w:rPr>
        <w:t>%，升学</w:t>
      </w:r>
      <w:r>
        <w:rPr>
          <w:rFonts w:ascii="宋体" w:eastAsia="宋体" w:hAnsi="宋体" w:cs="宋体" w:hint="eastAsia"/>
          <w:sz w:val="24"/>
          <w:szCs w:val="32"/>
        </w:rPr>
        <w:t>及</w:t>
      </w:r>
      <w:r>
        <w:rPr>
          <w:rFonts w:ascii="宋体" w:eastAsia="宋体" w:hAnsi="宋体" w:cs="宋体"/>
          <w:sz w:val="24"/>
          <w:szCs w:val="32"/>
        </w:rPr>
        <w:t>出国</w:t>
      </w:r>
      <w:r>
        <w:rPr>
          <w:rFonts w:ascii="宋体" w:eastAsia="宋体" w:hAnsi="宋体" w:cs="宋体" w:hint="eastAsia"/>
          <w:sz w:val="24"/>
          <w:szCs w:val="32"/>
        </w:rPr>
        <w:t>、</w:t>
      </w:r>
      <w:r>
        <w:rPr>
          <w:rFonts w:ascii="宋体" w:eastAsia="宋体" w:hAnsi="宋体" w:cs="宋体"/>
          <w:sz w:val="24"/>
          <w:szCs w:val="32"/>
        </w:rPr>
        <w:t>出境</w:t>
      </w:r>
      <w:r>
        <w:rPr>
          <w:rFonts w:ascii="宋体" w:eastAsia="宋体" w:hAnsi="宋体" w:cs="宋体" w:hint="eastAsia"/>
          <w:sz w:val="24"/>
          <w:szCs w:val="32"/>
        </w:rPr>
        <w:t>8.42</w:t>
      </w:r>
      <w:r>
        <w:rPr>
          <w:rFonts w:ascii="宋体" w:eastAsia="宋体" w:hAnsi="宋体" w:cs="宋体"/>
          <w:sz w:val="24"/>
          <w:szCs w:val="32"/>
        </w:rPr>
        <w:t>%</w:t>
      </w:r>
      <w:r>
        <w:rPr>
          <w:rFonts w:ascii="宋体" w:eastAsia="宋体" w:hAnsi="宋体" w:cs="宋体" w:hint="eastAsia"/>
          <w:sz w:val="24"/>
          <w:szCs w:val="32"/>
        </w:rPr>
        <w:t>，其他地方基层项目0.06%，西部计划0.36%，自由职业0.06%，应征入伍0.73%。</w:t>
      </w:r>
      <w:r>
        <w:rPr>
          <w:rFonts w:ascii="宋体" w:eastAsia="宋体" w:hAnsi="宋体" w:cs="宋体"/>
          <w:sz w:val="24"/>
          <w:szCs w:val="32"/>
        </w:rPr>
        <w:t>未落实毕业去向</w:t>
      </w:r>
      <w:r>
        <w:rPr>
          <w:rFonts w:ascii="宋体" w:eastAsia="宋体" w:hAnsi="宋体" w:cs="宋体" w:hint="eastAsia"/>
          <w:sz w:val="24"/>
          <w:szCs w:val="32"/>
        </w:rPr>
        <w:t>284</w:t>
      </w:r>
      <w:r>
        <w:rPr>
          <w:rFonts w:ascii="宋体" w:eastAsia="宋体" w:hAnsi="宋体" w:cs="宋体"/>
          <w:sz w:val="24"/>
          <w:szCs w:val="32"/>
        </w:rPr>
        <w:t>人</w:t>
      </w:r>
      <w:r>
        <w:rPr>
          <w:rFonts w:ascii="宋体" w:eastAsia="宋体" w:hAnsi="宋体" w:cs="宋体" w:hint="eastAsia"/>
          <w:sz w:val="24"/>
          <w:szCs w:val="32"/>
        </w:rPr>
        <w:t>，其中拟参加公招考试24人</w:t>
      </w:r>
      <w:r>
        <w:rPr>
          <w:rFonts w:ascii="宋体" w:eastAsia="宋体" w:hAnsi="宋体" w:cs="宋体"/>
          <w:sz w:val="24"/>
          <w:szCs w:val="32"/>
        </w:rPr>
        <w:t>，</w:t>
      </w:r>
      <w:r>
        <w:rPr>
          <w:rFonts w:ascii="宋体" w:eastAsia="宋体" w:hAnsi="宋体" w:cs="宋体" w:hint="eastAsia"/>
          <w:sz w:val="24"/>
          <w:szCs w:val="32"/>
        </w:rPr>
        <w:t>拟参加升学考试33人，拟参军入伍4人，仍在求职中223人</w:t>
      </w:r>
      <w:r>
        <w:rPr>
          <w:rFonts w:ascii="宋体" w:eastAsia="宋体" w:hAnsi="宋体" w:cs="宋体"/>
          <w:sz w:val="24"/>
          <w:szCs w:val="32"/>
        </w:rPr>
        <w:t>。</w:t>
      </w:r>
    </w:p>
    <w:p w14:paraId="0CB8C5A5" w14:textId="77777777" w:rsidR="00A4454C" w:rsidRDefault="00A4454C" w:rsidP="00A4454C">
      <w:pPr>
        <w:spacing w:beforeLines="50" w:before="156"/>
        <w:rPr>
          <w:rFonts w:ascii="黑体" w:eastAsia="黑体" w:hAnsi="黑体" w:cs="黑体"/>
          <w:sz w:val="24"/>
          <w:szCs w:val="32"/>
        </w:rPr>
      </w:pPr>
      <w:r>
        <w:rPr>
          <w:rFonts w:ascii="黑体" w:eastAsia="黑体" w:hAnsi="黑体" w:cs="黑体"/>
          <w:sz w:val="24"/>
          <w:szCs w:val="32"/>
        </w:rPr>
        <w:t>2</w:t>
      </w:r>
      <w:r>
        <w:rPr>
          <w:rFonts w:ascii="黑体" w:eastAsia="黑体" w:hAnsi="黑体" w:cs="黑体" w:hint="eastAsia"/>
          <w:sz w:val="24"/>
          <w:szCs w:val="32"/>
        </w:rPr>
        <w:t>、完善就业工作机制方面</w:t>
      </w:r>
    </w:p>
    <w:p w14:paraId="2782FD98" w14:textId="329ED11A" w:rsidR="00A4454C" w:rsidRDefault="00A4454C" w:rsidP="00A4454C">
      <w:pPr>
        <w:spacing w:line="400" w:lineRule="exact"/>
        <w:ind w:firstLineChars="200" w:firstLine="480"/>
        <w:rPr>
          <w:rFonts w:ascii="宋体" w:eastAsia="宋体" w:hAnsi="宋体" w:cs="宋体"/>
          <w:sz w:val="24"/>
          <w:szCs w:val="32"/>
        </w:rPr>
      </w:pPr>
      <w:r>
        <w:rPr>
          <w:rFonts w:ascii="宋体" w:eastAsia="宋体" w:hAnsi="宋体" w:cs="宋体" w:hint="eastAsia"/>
          <w:sz w:val="24"/>
          <w:szCs w:val="32"/>
        </w:rPr>
        <w:t>建立</w:t>
      </w:r>
      <w:r w:rsidR="00DF1629">
        <w:rPr>
          <w:rFonts w:ascii="宋体" w:eastAsia="宋体" w:hAnsi="宋体" w:cs="宋体" w:hint="eastAsia"/>
          <w:sz w:val="24"/>
          <w:szCs w:val="32"/>
        </w:rPr>
        <w:t>院</w:t>
      </w:r>
      <w:r>
        <w:rPr>
          <w:rFonts w:ascii="宋体" w:eastAsia="宋体" w:hAnsi="宋体" w:cs="宋体" w:hint="eastAsia"/>
          <w:sz w:val="24"/>
          <w:szCs w:val="32"/>
        </w:rPr>
        <w:t>系两级领导就业工作包保责任制，实行特殊群体毕业生（学业困难、心理困难、家庭贫困、残疾毕业生）“一对一”结对帮扶制度。学</w:t>
      </w:r>
      <w:r w:rsidR="00DF1629">
        <w:rPr>
          <w:rFonts w:ascii="宋体" w:eastAsia="宋体" w:hAnsi="宋体" w:cs="宋体" w:hint="eastAsia"/>
          <w:sz w:val="24"/>
          <w:szCs w:val="32"/>
        </w:rPr>
        <w:t>院</w:t>
      </w:r>
      <w:r>
        <w:rPr>
          <w:rFonts w:ascii="宋体" w:eastAsia="宋体" w:hAnsi="宋体" w:cs="宋体" w:hint="eastAsia"/>
          <w:sz w:val="24"/>
          <w:szCs w:val="32"/>
        </w:rPr>
        <w:t>上半年给各系下达联系用人单位数，激励广大教职工共同关注学生就业。</w:t>
      </w:r>
    </w:p>
    <w:p w14:paraId="674781F7" w14:textId="77777777" w:rsidR="00A4454C" w:rsidRDefault="00A4454C" w:rsidP="00A4454C">
      <w:pPr>
        <w:spacing w:beforeLines="50" w:before="156"/>
        <w:rPr>
          <w:rFonts w:ascii="黑体" w:eastAsia="黑体" w:hAnsi="黑体" w:cs="黑体"/>
          <w:sz w:val="24"/>
          <w:szCs w:val="32"/>
        </w:rPr>
      </w:pPr>
      <w:r>
        <w:rPr>
          <w:rFonts w:ascii="黑体" w:eastAsia="黑体" w:hAnsi="黑体" w:cs="黑体"/>
          <w:sz w:val="24"/>
          <w:szCs w:val="32"/>
        </w:rPr>
        <w:t>3</w:t>
      </w:r>
      <w:r>
        <w:rPr>
          <w:rFonts w:ascii="黑体" w:eastAsia="黑体" w:hAnsi="黑体" w:cs="黑体" w:hint="eastAsia"/>
          <w:sz w:val="24"/>
          <w:szCs w:val="32"/>
        </w:rPr>
        <w:t>、就业市场拓展方面</w:t>
      </w:r>
    </w:p>
    <w:p w14:paraId="3D51C117" w14:textId="0921C25E" w:rsidR="00A4454C" w:rsidRDefault="00A4454C" w:rsidP="00A4454C">
      <w:pPr>
        <w:spacing w:line="400" w:lineRule="exact"/>
        <w:ind w:firstLineChars="200" w:firstLine="480"/>
        <w:rPr>
          <w:rFonts w:ascii="宋体" w:eastAsia="宋体" w:hAnsi="宋体" w:cs="宋体"/>
          <w:sz w:val="24"/>
          <w:szCs w:val="32"/>
        </w:rPr>
      </w:pPr>
      <w:r>
        <w:rPr>
          <w:rFonts w:ascii="宋体" w:eastAsia="宋体" w:hAnsi="宋体" w:cs="宋体" w:hint="eastAsia"/>
          <w:sz w:val="24"/>
          <w:szCs w:val="32"/>
        </w:rPr>
        <w:t>学</w:t>
      </w:r>
      <w:r w:rsidR="00DF1629">
        <w:rPr>
          <w:rFonts w:ascii="宋体" w:eastAsia="宋体" w:hAnsi="宋体" w:cs="宋体" w:hint="eastAsia"/>
          <w:sz w:val="24"/>
          <w:szCs w:val="32"/>
        </w:rPr>
        <w:t>院</w:t>
      </w:r>
      <w:r>
        <w:rPr>
          <w:rFonts w:ascii="宋体" w:eastAsia="宋体" w:hAnsi="宋体" w:cs="宋体" w:hint="eastAsia"/>
          <w:sz w:val="24"/>
          <w:szCs w:val="32"/>
        </w:rPr>
        <w:t>广泛联系省内外优质企业来</w:t>
      </w:r>
      <w:r w:rsidR="00AC5965">
        <w:rPr>
          <w:rFonts w:ascii="宋体" w:eastAsia="宋体" w:hAnsi="宋体" w:cs="宋体" w:hint="eastAsia"/>
          <w:sz w:val="24"/>
          <w:szCs w:val="32"/>
        </w:rPr>
        <w:t>校</w:t>
      </w:r>
      <w:r>
        <w:rPr>
          <w:rFonts w:ascii="宋体" w:eastAsia="宋体" w:hAnsi="宋体" w:cs="宋体" w:hint="eastAsia"/>
          <w:sz w:val="24"/>
          <w:szCs w:val="32"/>
        </w:rPr>
        <w:t>选聘或推荐毕业生应聘，巩固了长期以来占据的就业市场。认真落实教育部及教育厅有关基层就业项目文件精神，积极组织动员毕业生参加“三支一扶”、“西部计划”、“村官计划”及公务员选拔，动员毕业生应征入伍。经过多方努力，招聘单位及招聘岗位数的总量都有大幅地增加、岗位质量与薪酬待遇也有一定的提升。</w:t>
      </w:r>
    </w:p>
    <w:p w14:paraId="04695977" w14:textId="1947F68F" w:rsidR="00A4454C" w:rsidRDefault="00A4454C" w:rsidP="00A4454C">
      <w:pPr>
        <w:rPr>
          <w:rFonts w:ascii="黑体" w:eastAsia="黑体" w:hAnsi="黑体" w:cs="黑体"/>
          <w:sz w:val="28"/>
          <w:szCs w:val="36"/>
        </w:rPr>
      </w:pPr>
      <w:r>
        <w:rPr>
          <w:rFonts w:ascii="黑体" w:eastAsia="黑体" w:hAnsi="黑体" w:cs="黑体" w:hint="eastAsia"/>
          <w:sz w:val="28"/>
          <w:szCs w:val="36"/>
        </w:rPr>
        <w:t>（3）社会</w:t>
      </w:r>
      <w:r>
        <w:rPr>
          <w:rFonts w:ascii="黑体" w:eastAsia="黑体" w:hAnsi="黑体" w:cs="黑体"/>
          <w:sz w:val="28"/>
          <w:szCs w:val="36"/>
        </w:rPr>
        <w:t>用人单位对毕业生评价</w:t>
      </w:r>
    </w:p>
    <w:p w14:paraId="5899CFFE" w14:textId="77777777" w:rsidR="00A4454C" w:rsidRDefault="00A4454C" w:rsidP="00A4454C">
      <w:pPr>
        <w:spacing w:beforeLines="50" w:before="156"/>
        <w:rPr>
          <w:rFonts w:ascii="黑体" w:eastAsia="黑体" w:hAnsi="黑体" w:cs="黑体"/>
          <w:sz w:val="24"/>
          <w:szCs w:val="32"/>
        </w:rPr>
      </w:pPr>
      <w:bookmarkStart w:id="30" w:name="_Toc471823500"/>
      <w:r>
        <w:rPr>
          <w:rFonts w:ascii="黑体" w:eastAsia="黑体" w:hAnsi="黑体" w:cs="黑体" w:hint="eastAsia"/>
          <w:sz w:val="24"/>
          <w:szCs w:val="32"/>
        </w:rPr>
        <w:t>1、总体满意度</w:t>
      </w:r>
      <w:bookmarkEnd w:id="30"/>
    </w:p>
    <w:p w14:paraId="1FCD3218" w14:textId="20ADD765" w:rsidR="00A4454C" w:rsidRDefault="00A4454C" w:rsidP="00A4454C">
      <w:pPr>
        <w:pStyle w:val="21"/>
        <w:spacing w:before="0" w:after="0" w:line="400" w:lineRule="exact"/>
        <w:ind w:firstLine="482"/>
        <w:rPr>
          <w:rFonts w:eastAsia="宋体" w:cs="宋体"/>
          <w:color w:val="auto"/>
          <w:kern w:val="2"/>
          <w:szCs w:val="32"/>
        </w:rPr>
      </w:pPr>
      <w:r>
        <w:rPr>
          <w:rFonts w:eastAsia="宋体" w:cs="宋体"/>
          <w:color w:val="auto"/>
          <w:kern w:val="2"/>
          <w:szCs w:val="32"/>
        </w:rPr>
        <w:t>通过对不同地区、不同行业及规模大小不同的企业抽样调查，</w:t>
      </w:r>
      <w:r>
        <w:rPr>
          <w:rFonts w:eastAsia="宋体" w:cs="宋体" w:hint="eastAsia"/>
          <w:color w:val="auto"/>
          <w:kern w:val="2"/>
          <w:szCs w:val="32"/>
        </w:rPr>
        <w:t>调研数据显示，用人单位对2021届毕业生的整体满意度为97.62%，其中表示“非常满意”的占比为20.24%，“比较满</w:t>
      </w:r>
      <w:r>
        <w:rPr>
          <w:rFonts w:eastAsia="宋体" w:cs="宋体" w:hint="eastAsia"/>
          <w:color w:val="auto"/>
          <w:kern w:val="2"/>
          <w:szCs w:val="32"/>
        </w:rPr>
        <w:lastRenderedPageBreak/>
        <w:t>意”的占比为40.48%，“一般”的占比为36.90%，说明学</w:t>
      </w:r>
      <w:r w:rsidR="00DF1629">
        <w:rPr>
          <w:rFonts w:eastAsia="宋体" w:cs="宋体" w:hint="eastAsia"/>
          <w:color w:val="auto"/>
          <w:kern w:val="2"/>
          <w:szCs w:val="32"/>
        </w:rPr>
        <w:t>院</w:t>
      </w:r>
      <w:r>
        <w:rPr>
          <w:rFonts w:eastAsia="宋体" w:cs="宋体" w:hint="eastAsia"/>
          <w:color w:val="auto"/>
          <w:kern w:val="2"/>
          <w:szCs w:val="32"/>
        </w:rPr>
        <w:t>培养的专业人才与社会市场需求高度契合。</w:t>
      </w:r>
    </w:p>
    <w:p w14:paraId="1E078F00" w14:textId="77777777" w:rsidR="00A4454C" w:rsidRDefault="00A4454C" w:rsidP="00A4454C">
      <w:pPr>
        <w:jc w:val="center"/>
      </w:pPr>
      <w:r>
        <w:rPr>
          <w:noProof/>
        </w:rPr>
        <w:drawing>
          <wp:inline distT="0" distB="0" distL="0" distR="0" wp14:anchorId="0753CF72" wp14:editId="354A0448">
            <wp:extent cx="3147695" cy="1687830"/>
            <wp:effectExtent l="0" t="0" r="1460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05A308" w14:textId="084EDA7B" w:rsidR="00A4454C" w:rsidRDefault="00A4454C" w:rsidP="00A4454C">
      <w:pPr>
        <w:pStyle w:val="ab"/>
        <w:jc w:val="center"/>
        <w:rPr>
          <w:rFonts w:ascii="宋体" w:eastAsia="宋体" w:hAnsi="宋体" w:cs="宋体"/>
        </w:rPr>
      </w:pPr>
      <w:r>
        <w:rPr>
          <w:rFonts w:ascii="宋体" w:eastAsia="宋体" w:hAnsi="宋体" w:cs="宋体" w:hint="eastAsia"/>
        </w:rPr>
        <w:t>图</w:t>
      </w:r>
      <w:r w:rsidR="00133702">
        <w:rPr>
          <w:rFonts w:ascii="宋体" w:eastAsia="宋体" w:hAnsi="宋体" w:cs="宋体" w:hint="eastAsia"/>
        </w:rPr>
        <w:t xml:space="preserve">4  </w:t>
      </w:r>
      <w:r>
        <w:rPr>
          <w:rFonts w:ascii="宋体" w:eastAsia="宋体" w:hAnsi="宋体" w:cs="宋体" w:hint="eastAsia"/>
        </w:rPr>
        <w:t xml:space="preserve"> 用人单位对毕业生的整体评价</w:t>
      </w:r>
    </w:p>
    <w:p w14:paraId="2A4C2DF1" w14:textId="77777777" w:rsidR="00A4454C" w:rsidRDefault="00A4454C" w:rsidP="00A4454C">
      <w:pPr>
        <w:spacing w:beforeLines="50" w:before="156"/>
        <w:rPr>
          <w:rFonts w:ascii="黑体" w:eastAsia="黑体" w:hAnsi="黑体" w:cs="黑体"/>
          <w:sz w:val="24"/>
          <w:szCs w:val="32"/>
        </w:rPr>
      </w:pPr>
      <w:bookmarkStart w:id="31" w:name="_Toc471823501"/>
      <w:r>
        <w:rPr>
          <w:rFonts w:ascii="黑体" w:eastAsia="黑体" w:hAnsi="黑体" w:cs="黑体" w:hint="eastAsia"/>
          <w:sz w:val="24"/>
          <w:szCs w:val="32"/>
        </w:rPr>
        <w:t>2、适应能力评价</w:t>
      </w:r>
    </w:p>
    <w:p w14:paraId="478B4DB1" w14:textId="7F498EFF" w:rsidR="00A4454C" w:rsidRDefault="00A4454C" w:rsidP="00A4454C">
      <w:pPr>
        <w:pStyle w:val="21"/>
        <w:spacing w:before="0" w:after="0" w:line="400" w:lineRule="exact"/>
        <w:ind w:firstLine="482"/>
        <w:rPr>
          <w:rFonts w:eastAsia="宋体" w:cs="宋体"/>
          <w:color w:val="auto"/>
          <w:kern w:val="2"/>
          <w:szCs w:val="32"/>
        </w:rPr>
      </w:pPr>
      <w:r>
        <w:rPr>
          <w:rFonts w:eastAsia="宋体" w:cs="宋体" w:hint="eastAsia"/>
          <w:color w:val="auto"/>
          <w:kern w:val="2"/>
          <w:szCs w:val="32"/>
        </w:rPr>
        <w:t>调研</w:t>
      </w:r>
      <w:r>
        <w:rPr>
          <w:rFonts w:eastAsia="宋体" w:cs="宋体"/>
          <w:color w:val="auto"/>
          <w:kern w:val="2"/>
          <w:szCs w:val="32"/>
        </w:rPr>
        <w:t>数据显示，95.24</w:t>
      </w:r>
      <w:r>
        <w:rPr>
          <w:rFonts w:eastAsia="宋体" w:cs="宋体" w:hint="eastAsia"/>
          <w:color w:val="auto"/>
          <w:kern w:val="2"/>
          <w:szCs w:val="32"/>
        </w:rPr>
        <w:t>%的用人单位认为毕业生能够在</w:t>
      </w:r>
      <w:r>
        <w:rPr>
          <w:rFonts w:eastAsia="宋体" w:cs="宋体"/>
          <w:color w:val="auto"/>
          <w:kern w:val="2"/>
          <w:szCs w:val="32"/>
        </w:rPr>
        <w:t>6</w:t>
      </w:r>
      <w:r>
        <w:rPr>
          <w:rFonts w:eastAsia="宋体" w:cs="宋体" w:hint="eastAsia"/>
          <w:color w:val="auto"/>
          <w:kern w:val="2"/>
          <w:szCs w:val="32"/>
        </w:rPr>
        <w:t>个月以内适应岗位工作。这一方面表明</w:t>
      </w:r>
      <w:r>
        <w:rPr>
          <w:rFonts w:eastAsia="宋体" w:cs="宋体"/>
          <w:color w:val="auto"/>
          <w:kern w:val="2"/>
          <w:szCs w:val="32"/>
        </w:rPr>
        <w:t>毕业生</w:t>
      </w:r>
      <w:r>
        <w:rPr>
          <w:rFonts w:eastAsia="宋体" w:cs="宋体" w:hint="eastAsia"/>
          <w:color w:val="auto"/>
          <w:kern w:val="2"/>
          <w:szCs w:val="32"/>
        </w:rPr>
        <w:t>具有较强的</w:t>
      </w:r>
      <w:r>
        <w:rPr>
          <w:rFonts w:eastAsia="宋体" w:cs="宋体"/>
          <w:color w:val="auto"/>
          <w:kern w:val="2"/>
          <w:szCs w:val="32"/>
        </w:rPr>
        <w:t>专业知识实际应用能力</w:t>
      </w:r>
      <w:r>
        <w:rPr>
          <w:rFonts w:eastAsia="宋体" w:cs="宋体" w:hint="eastAsia"/>
          <w:color w:val="auto"/>
          <w:kern w:val="2"/>
          <w:szCs w:val="32"/>
        </w:rPr>
        <w:t>；另一方面也</w:t>
      </w:r>
      <w:r>
        <w:rPr>
          <w:rFonts w:eastAsia="宋体" w:cs="宋体"/>
          <w:color w:val="auto"/>
          <w:kern w:val="2"/>
          <w:szCs w:val="32"/>
        </w:rPr>
        <w:t>反映出学</w:t>
      </w:r>
      <w:r w:rsidR="00DF1629">
        <w:rPr>
          <w:rFonts w:eastAsia="宋体" w:cs="宋体"/>
          <w:color w:val="auto"/>
          <w:kern w:val="2"/>
          <w:szCs w:val="32"/>
        </w:rPr>
        <w:t>院</w:t>
      </w:r>
      <w:r>
        <w:rPr>
          <w:rFonts w:eastAsia="宋体" w:cs="宋体" w:hint="eastAsia"/>
          <w:color w:val="auto"/>
          <w:kern w:val="2"/>
          <w:szCs w:val="32"/>
        </w:rPr>
        <w:t>针对</w:t>
      </w:r>
      <w:r>
        <w:rPr>
          <w:rFonts w:eastAsia="宋体" w:cs="宋体"/>
          <w:color w:val="auto"/>
          <w:kern w:val="2"/>
          <w:szCs w:val="32"/>
        </w:rPr>
        <w:t>毕业生</w:t>
      </w:r>
      <w:r>
        <w:rPr>
          <w:rFonts w:eastAsia="宋体" w:cs="宋体" w:hint="eastAsia"/>
          <w:color w:val="auto"/>
          <w:kern w:val="2"/>
          <w:szCs w:val="32"/>
        </w:rPr>
        <w:t>的就职</w:t>
      </w:r>
      <w:r>
        <w:rPr>
          <w:rFonts w:eastAsia="宋体" w:cs="宋体"/>
          <w:color w:val="auto"/>
          <w:kern w:val="2"/>
          <w:szCs w:val="32"/>
        </w:rPr>
        <w:t>培训</w:t>
      </w:r>
      <w:r>
        <w:rPr>
          <w:rFonts w:eastAsia="宋体" w:cs="宋体" w:hint="eastAsia"/>
          <w:color w:val="auto"/>
          <w:kern w:val="2"/>
          <w:szCs w:val="32"/>
        </w:rPr>
        <w:t>落实</w:t>
      </w:r>
      <w:r>
        <w:rPr>
          <w:rFonts w:eastAsia="宋体" w:cs="宋体"/>
          <w:color w:val="auto"/>
          <w:kern w:val="2"/>
          <w:szCs w:val="32"/>
        </w:rPr>
        <w:t>到位，</w:t>
      </w:r>
      <w:r>
        <w:rPr>
          <w:rFonts w:eastAsia="宋体" w:cs="宋体" w:hint="eastAsia"/>
          <w:color w:val="auto"/>
          <w:kern w:val="2"/>
          <w:szCs w:val="32"/>
        </w:rPr>
        <w:t>有效帮助</w:t>
      </w:r>
      <w:r>
        <w:rPr>
          <w:rFonts w:eastAsia="宋体" w:cs="宋体"/>
          <w:color w:val="auto"/>
          <w:kern w:val="2"/>
          <w:szCs w:val="32"/>
        </w:rPr>
        <w:t>毕业生快速</w:t>
      </w:r>
      <w:proofErr w:type="gramStart"/>
      <w:r>
        <w:rPr>
          <w:rFonts w:eastAsia="宋体" w:cs="宋体" w:hint="eastAsia"/>
          <w:color w:val="auto"/>
          <w:kern w:val="2"/>
          <w:szCs w:val="32"/>
        </w:rPr>
        <w:t>适应职场环境</w:t>
      </w:r>
      <w:proofErr w:type="gramEnd"/>
      <w:r>
        <w:rPr>
          <w:rFonts w:eastAsia="宋体" w:cs="宋体" w:hint="eastAsia"/>
          <w:color w:val="auto"/>
          <w:kern w:val="2"/>
          <w:szCs w:val="32"/>
        </w:rPr>
        <w:t>，为未来</w:t>
      </w:r>
      <w:r>
        <w:rPr>
          <w:rFonts w:eastAsia="宋体" w:cs="宋体"/>
          <w:color w:val="auto"/>
          <w:kern w:val="2"/>
          <w:szCs w:val="32"/>
        </w:rPr>
        <w:t>的职业发展打好基础</w:t>
      </w:r>
      <w:r>
        <w:rPr>
          <w:rFonts w:eastAsia="宋体" w:cs="宋体" w:hint="eastAsia"/>
          <w:color w:val="auto"/>
          <w:kern w:val="2"/>
          <w:szCs w:val="32"/>
        </w:rPr>
        <w:t>。</w:t>
      </w:r>
    </w:p>
    <w:p w14:paraId="463062A8" w14:textId="77777777" w:rsidR="00A4454C" w:rsidRDefault="00A4454C" w:rsidP="00A4454C">
      <w:pPr>
        <w:jc w:val="center"/>
      </w:pPr>
      <w:r>
        <w:rPr>
          <w:noProof/>
        </w:rPr>
        <w:drawing>
          <wp:inline distT="0" distB="0" distL="0" distR="0" wp14:anchorId="73931D03" wp14:editId="6DCCFAA4">
            <wp:extent cx="3373120" cy="1581150"/>
            <wp:effectExtent l="0" t="0" r="1778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459B53" w14:textId="076BC45C" w:rsidR="00A4454C" w:rsidRDefault="00133702" w:rsidP="00A4454C">
      <w:pPr>
        <w:pStyle w:val="ab"/>
        <w:jc w:val="center"/>
        <w:rPr>
          <w:rFonts w:ascii="宋体" w:eastAsia="宋体" w:hAnsi="宋体" w:cs="宋体"/>
        </w:rPr>
      </w:pPr>
      <w:r>
        <w:rPr>
          <w:rFonts w:ascii="宋体" w:eastAsia="宋体" w:hAnsi="宋体" w:cs="宋体" w:hint="eastAsia"/>
        </w:rPr>
        <w:t xml:space="preserve">     </w:t>
      </w:r>
      <w:r w:rsidR="00A4454C">
        <w:rPr>
          <w:rFonts w:ascii="宋体" w:eastAsia="宋体" w:hAnsi="宋体" w:cs="宋体" w:hint="eastAsia"/>
        </w:rPr>
        <w:t>图</w:t>
      </w:r>
      <w:r>
        <w:rPr>
          <w:rFonts w:ascii="宋体" w:eastAsia="宋体" w:hAnsi="宋体" w:cs="宋体" w:hint="eastAsia"/>
        </w:rPr>
        <w:t xml:space="preserve">5  </w:t>
      </w:r>
      <w:r w:rsidR="00A4454C">
        <w:rPr>
          <w:rFonts w:ascii="宋体" w:eastAsia="宋体" w:hAnsi="宋体" w:cs="宋体" w:hint="eastAsia"/>
        </w:rPr>
        <w:t xml:space="preserve"> 用人单位对毕业生岗位适应能力的评价</w:t>
      </w:r>
    </w:p>
    <w:bookmarkEnd w:id="31"/>
    <w:p w14:paraId="0E64A642" w14:textId="77777777" w:rsidR="00A4454C" w:rsidRDefault="00A4454C" w:rsidP="00A4454C">
      <w:pPr>
        <w:spacing w:beforeLines="50" w:before="156"/>
        <w:rPr>
          <w:rFonts w:ascii="黑体" w:eastAsia="黑体" w:hAnsi="黑体" w:cs="黑体"/>
          <w:sz w:val="24"/>
          <w:szCs w:val="32"/>
        </w:rPr>
      </w:pPr>
      <w:r>
        <w:rPr>
          <w:rFonts w:ascii="黑体" w:eastAsia="黑体" w:hAnsi="黑体" w:cs="黑体" w:hint="eastAsia"/>
          <w:sz w:val="24"/>
          <w:szCs w:val="32"/>
        </w:rPr>
        <w:t>3、晋升潜力评价</w:t>
      </w:r>
    </w:p>
    <w:p w14:paraId="464AE30E" w14:textId="77777777" w:rsidR="00A4454C" w:rsidRDefault="00A4454C" w:rsidP="00A4454C">
      <w:pPr>
        <w:pStyle w:val="21"/>
        <w:spacing w:before="0" w:after="0" w:line="400" w:lineRule="exact"/>
        <w:ind w:firstLine="482"/>
        <w:rPr>
          <w:rFonts w:eastAsia="宋体" w:cs="宋体"/>
          <w:color w:val="auto"/>
          <w:kern w:val="2"/>
          <w:szCs w:val="32"/>
        </w:rPr>
      </w:pPr>
      <w:r>
        <w:rPr>
          <w:rFonts w:eastAsia="宋体" w:cs="宋体" w:hint="eastAsia"/>
          <w:color w:val="auto"/>
          <w:kern w:val="2"/>
          <w:szCs w:val="32"/>
        </w:rPr>
        <w:t>调研数据显示，42.86%的用人单位表示所招聘的毕业生能够在3年内成长为单位的管理人员，由此可知，毕业生的学习能力、晋升能力较强，职业发展空间广阔。</w:t>
      </w:r>
    </w:p>
    <w:p w14:paraId="41F568F3" w14:textId="77777777" w:rsidR="00A4454C" w:rsidRDefault="00A4454C" w:rsidP="00A4454C">
      <w:pPr>
        <w:jc w:val="center"/>
      </w:pPr>
      <w:r>
        <w:rPr>
          <w:noProof/>
        </w:rPr>
        <w:drawing>
          <wp:inline distT="0" distB="0" distL="0" distR="0" wp14:anchorId="6BB85DD6" wp14:editId="1AF4C91D">
            <wp:extent cx="3627120" cy="1845310"/>
            <wp:effectExtent l="0" t="0" r="11430" b="254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C81C72" w14:textId="02B22BC8" w:rsidR="00A4454C" w:rsidRDefault="00A4454C" w:rsidP="00A4454C">
      <w:pPr>
        <w:pStyle w:val="ab"/>
        <w:jc w:val="center"/>
        <w:rPr>
          <w:rFonts w:ascii="宋体" w:eastAsia="宋体" w:hAnsi="宋体" w:cs="宋体"/>
        </w:rPr>
      </w:pPr>
      <w:r>
        <w:rPr>
          <w:rFonts w:ascii="宋体" w:eastAsia="宋体" w:hAnsi="宋体" w:cs="宋体" w:hint="eastAsia"/>
        </w:rPr>
        <w:t>图6</w:t>
      </w:r>
      <w:r w:rsidR="00133702">
        <w:rPr>
          <w:rFonts w:ascii="宋体" w:eastAsia="宋体" w:hAnsi="宋体" w:cs="宋体" w:hint="eastAsia"/>
        </w:rPr>
        <w:t xml:space="preserve">   </w:t>
      </w:r>
      <w:r>
        <w:rPr>
          <w:rFonts w:ascii="宋体" w:eastAsia="宋体" w:hAnsi="宋体" w:cs="宋体" w:hint="eastAsia"/>
        </w:rPr>
        <w:t xml:space="preserve"> 用人单位对毕业生晋升潜力的评价</w:t>
      </w:r>
    </w:p>
    <w:p w14:paraId="5DF85060" w14:textId="77777777" w:rsidR="00A4454C" w:rsidRDefault="00A4454C" w:rsidP="00A4454C">
      <w:pPr>
        <w:spacing w:beforeLines="50" w:before="156"/>
        <w:rPr>
          <w:rFonts w:ascii="黑体" w:eastAsia="黑体" w:hAnsi="黑体" w:cs="黑体"/>
          <w:sz w:val="24"/>
          <w:szCs w:val="32"/>
        </w:rPr>
      </w:pPr>
      <w:r>
        <w:rPr>
          <w:rFonts w:ascii="黑体" w:eastAsia="黑体" w:hAnsi="黑体" w:cs="黑体" w:hint="eastAsia"/>
          <w:sz w:val="24"/>
          <w:szCs w:val="32"/>
        </w:rPr>
        <w:t>4、政治素养评价</w:t>
      </w:r>
    </w:p>
    <w:p w14:paraId="1A306299" w14:textId="77777777" w:rsidR="00A4454C" w:rsidRDefault="00A4454C" w:rsidP="00A4454C">
      <w:pPr>
        <w:pStyle w:val="21"/>
        <w:spacing w:before="0" w:after="0" w:line="400" w:lineRule="exact"/>
        <w:ind w:firstLine="482"/>
      </w:pPr>
      <w:r>
        <w:rPr>
          <w:rFonts w:hint="eastAsia"/>
        </w:rPr>
        <w:lastRenderedPageBreak/>
        <w:t>调研数据显示，用人单位对毕业生政治思想与道德品质的满意度为</w:t>
      </w:r>
      <w:r>
        <w:t>98.81</w:t>
      </w:r>
      <w:r>
        <w:rPr>
          <w:rFonts w:hint="eastAsia"/>
        </w:rPr>
        <w:t>%。</w:t>
      </w:r>
    </w:p>
    <w:p w14:paraId="4D433463" w14:textId="77777777" w:rsidR="00A4454C" w:rsidRDefault="00A4454C" w:rsidP="00A4454C">
      <w:pPr>
        <w:jc w:val="center"/>
      </w:pPr>
      <w:r>
        <w:rPr>
          <w:noProof/>
        </w:rPr>
        <w:drawing>
          <wp:inline distT="0" distB="0" distL="0" distR="0" wp14:anchorId="3BD42671" wp14:editId="54D38CC6">
            <wp:extent cx="3409315" cy="1680845"/>
            <wp:effectExtent l="0" t="0" r="63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3DABA2" w14:textId="3CB1EC85" w:rsidR="00A4454C" w:rsidRDefault="00133702" w:rsidP="00A4454C">
      <w:pPr>
        <w:pStyle w:val="ab"/>
        <w:jc w:val="center"/>
        <w:rPr>
          <w:rFonts w:ascii="宋体" w:eastAsia="宋体" w:hAnsi="宋体" w:cs="宋体"/>
        </w:rPr>
      </w:pPr>
      <w:r>
        <w:rPr>
          <w:rFonts w:ascii="宋体" w:eastAsia="宋体" w:hAnsi="宋体" w:cs="宋体" w:hint="eastAsia"/>
        </w:rPr>
        <w:t xml:space="preserve"> </w:t>
      </w:r>
      <w:r w:rsidR="00A4454C">
        <w:rPr>
          <w:rFonts w:ascii="宋体" w:eastAsia="宋体" w:hAnsi="宋体" w:cs="宋体" w:hint="eastAsia"/>
        </w:rPr>
        <w:t>图</w:t>
      </w:r>
      <w:r>
        <w:rPr>
          <w:rFonts w:ascii="宋体" w:eastAsia="宋体" w:hAnsi="宋体" w:cs="宋体" w:hint="eastAsia"/>
        </w:rPr>
        <w:t xml:space="preserve">7   </w:t>
      </w:r>
      <w:r w:rsidR="00A4454C">
        <w:rPr>
          <w:rFonts w:ascii="宋体" w:eastAsia="宋体" w:hAnsi="宋体" w:cs="宋体" w:hint="eastAsia"/>
        </w:rPr>
        <w:t xml:space="preserve"> 用人单位对毕业生政治素养的评价</w:t>
      </w:r>
    </w:p>
    <w:p w14:paraId="26EE2E62" w14:textId="77777777" w:rsidR="00A4454C" w:rsidRDefault="00A4454C" w:rsidP="00A4454C">
      <w:pPr>
        <w:spacing w:beforeLines="50" w:before="156"/>
        <w:rPr>
          <w:rFonts w:ascii="黑体" w:eastAsia="黑体" w:hAnsi="黑体" w:cs="黑体"/>
          <w:sz w:val="24"/>
          <w:szCs w:val="32"/>
        </w:rPr>
      </w:pPr>
      <w:r>
        <w:rPr>
          <w:rFonts w:ascii="黑体" w:eastAsia="黑体" w:hAnsi="黑体" w:cs="黑体" w:hint="eastAsia"/>
          <w:sz w:val="24"/>
          <w:szCs w:val="32"/>
        </w:rPr>
        <w:t>5、专业能力评价</w:t>
      </w:r>
    </w:p>
    <w:p w14:paraId="1A7638D9" w14:textId="77777777" w:rsidR="00A4454C" w:rsidRDefault="00A4454C" w:rsidP="00A4454C">
      <w:pPr>
        <w:pStyle w:val="21"/>
        <w:spacing w:before="0" w:after="0" w:line="400" w:lineRule="exact"/>
        <w:ind w:firstLine="482"/>
      </w:pPr>
      <w:r>
        <w:rPr>
          <w:rFonts w:hint="eastAsia"/>
        </w:rPr>
        <w:t>调研数据显示，用人单位对毕业生工作态度表现、专业水平表现、职业能力表现的肯定度分别为100.00%、98.81%、85.71%。</w:t>
      </w:r>
    </w:p>
    <w:p w14:paraId="446FAF1A" w14:textId="77777777" w:rsidR="00A4454C" w:rsidRDefault="00A4454C" w:rsidP="00A4454C">
      <w:pPr>
        <w:jc w:val="center"/>
      </w:pPr>
      <w:r>
        <w:rPr>
          <w:noProof/>
        </w:rPr>
        <mc:AlternateContent>
          <mc:Choice Requires="wps">
            <w:drawing>
              <wp:anchor distT="0" distB="0" distL="114300" distR="114300" simplePos="0" relativeHeight="251659264" behindDoc="0" locked="0" layoutInCell="1" allowOverlap="1" wp14:anchorId="52CC6BF5" wp14:editId="075682A7">
                <wp:simplePos x="0" y="0"/>
                <wp:positionH relativeFrom="column">
                  <wp:posOffset>3870325</wp:posOffset>
                </wp:positionH>
                <wp:positionV relativeFrom="paragraph">
                  <wp:posOffset>1885315</wp:posOffset>
                </wp:positionV>
                <wp:extent cx="355600" cy="300355"/>
                <wp:effectExtent l="0" t="0" r="6350" b="4445"/>
                <wp:wrapNone/>
                <wp:docPr id="537" name="IconShape3"/>
                <wp:cNvGraphicFramePr/>
                <a:graphic xmlns:a="http://schemas.openxmlformats.org/drawingml/2006/main">
                  <a:graphicData uri="http://schemas.microsoft.com/office/word/2010/wordprocessingShape">
                    <wps:wsp>
                      <wps:cNvSpPr/>
                      <wps:spPr bwMode="auto">
                        <a:xfrm>
                          <a:off x="0" y="0"/>
                          <a:ext cx="355600" cy="300355"/>
                        </a:xfrm>
                        <a:custGeom>
                          <a:avLst/>
                          <a:gdLst>
                            <a:gd name="connsiteX0" fmla="*/ 289460 w 605975"/>
                            <a:gd name="connsiteY0" fmla="*/ 463730 h 511856"/>
                            <a:gd name="connsiteX1" fmla="*/ 336764 w 605975"/>
                            <a:gd name="connsiteY1" fmla="*/ 497378 h 511856"/>
                            <a:gd name="connsiteX2" fmla="*/ 335561 w 605975"/>
                            <a:gd name="connsiteY2" fmla="*/ 505550 h 511856"/>
                            <a:gd name="connsiteX3" fmla="*/ 328265 w 605975"/>
                            <a:gd name="connsiteY3" fmla="*/ 509315 h 511856"/>
                            <a:gd name="connsiteX4" fmla="*/ 250654 w 605975"/>
                            <a:gd name="connsiteY4" fmla="*/ 509315 h 511856"/>
                            <a:gd name="connsiteX5" fmla="*/ 243358 w 605975"/>
                            <a:gd name="connsiteY5" fmla="*/ 505550 h 511856"/>
                            <a:gd name="connsiteX6" fmla="*/ 242155 w 605975"/>
                            <a:gd name="connsiteY6" fmla="*/ 497378 h 511856"/>
                            <a:gd name="connsiteX7" fmla="*/ 289460 w 605975"/>
                            <a:gd name="connsiteY7" fmla="*/ 463730 h 511856"/>
                            <a:gd name="connsiteX8" fmla="*/ 490253 w 605975"/>
                            <a:gd name="connsiteY8" fmla="*/ 255421 h 511856"/>
                            <a:gd name="connsiteX9" fmla="*/ 581785 w 605975"/>
                            <a:gd name="connsiteY9" fmla="*/ 333302 h 511856"/>
                            <a:gd name="connsiteX10" fmla="*/ 605670 w 605975"/>
                            <a:gd name="connsiteY10" fmla="*/ 481701 h 511856"/>
                            <a:gd name="connsiteX11" fmla="*/ 600220 w 605975"/>
                            <a:gd name="connsiteY11" fmla="*/ 500992 h 511856"/>
                            <a:gd name="connsiteX12" fmla="*/ 582106 w 605975"/>
                            <a:gd name="connsiteY12" fmla="*/ 509316 h 511856"/>
                            <a:gd name="connsiteX13" fmla="*/ 398400 w 605975"/>
                            <a:gd name="connsiteY13" fmla="*/ 509316 h 511856"/>
                            <a:gd name="connsiteX14" fmla="*/ 380286 w 605975"/>
                            <a:gd name="connsiteY14" fmla="*/ 500992 h 511856"/>
                            <a:gd name="connsiteX15" fmla="*/ 374836 w 605975"/>
                            <a:gd name="connsiteY15" fmla="*/ 481701 h 511856"/>
                            <a:gd name="connsiteX16" fmla="*/ 398721 w 605975"/>
                            <a:gd name="connsiteY16" fmla="*/ 333302 h 511856"/>
                            <a:gd name="connsiteX17" fmla="*/ 490253 w 605975"/>
                            <a:gd name="connsiteY17" fmla="*/ 255421 h 511856"/>
                            <a:gd name="connsiteX18" fmla="*/ 30625 w 605975"/>
                            <a:gd name="connsiteY18" fmla="*/ 173212 h 511856"/>
                            <a:gd name="connsiteX19" fmla="*/ 61169 w 605975"/>
                            <a:gd name="connsiteY19" fmla="*/ 203787 h 511856"/>
                            <a:gd name="connsiteX20" fmla="*/ 61169 w 605975"/>
                            <a:gd name="connsiteY20" fmla="*/ 427655 h 511856"/>
                            <a:gd name="connsiteX21" fmla="*/ 84338 w 605975"/>
                            <a:gd name="connsiteY21" fmla="*/ 450786 h 511856"/>
                            <a:gd name="connsiteX22" fmla="*/ 186152 w 605975"/>
                            <a:gd name="connsiteY22" fmla="*/ 450786 h 511856"/>
                            <a:gd name="connsiteX23" fmla="*/ 216777 w 605975"/>
                            <a:gd name="connsiteY23" fmla="*/ 481281 h 511856"/>
                            <a:gd name="connsiteX24" fmla="*/ 186152 w 605975"/>
                            <a:gd name="connsiteY24" fmla="*/ 511856 h 511856"/>
                            <a:gd name="connsiteX25" fmla="*/ 84338 w 605975"/>
                            <a:gd name="connsiteY25" fmla="*/ 511856 h 511856"/>
                            <a:gd name="connsiteX26" fmla="*/ 0 w 605975"/>
                            <a:gd name="connsiteY26" fmla="*/ 427655 h 511856"/>
                            <a:gd name="connsiteX27" fmla="*/ 0 w 605975"/>
                            <a:gd name="connsiteY27" fmla="*/ 203787 h 511856"/>
                            <a:gd name="connsiteX28" fmla="*/ 30625 w 605975"/>
                            <a:gd name="connsiteY28" fmla="*/ 173212 h 511856"/>
                            <a:gd name="connsiteX29" fmla="*/ 437999 w 605975"/>
                            <a:gd name="connsiteY29" fmla="*/ 14581 h 511856"/>
                            <a:gd name="connsiteX30" fmla="*/ 533615 w 605975"/>
                            <a:gd name="connsiteY30" fmla="*/ 110021 h 511856"/>
                            <a:gd name="connsiteX31" fmla="*/ 437999 w 605975"/>
                            <a:gd name="connsiteY31" fmla="*/ 205461 h 511856"/>
                            <a:gd name="connsiteX32" fmla="*/ 342383 w 605975"/>
                            <a:gd name="connsiteY32" fmla="*/ 110021 h 511856"/>
                            <a:gd name="connsiteX33" fmla="*/ 437999 w 605975"/>
                            <a:gd name="connsiteY33" fmla="*/ 14581 h 511856"/>
                            <a:gd name="connsiteX34" fmla="*/ 59013 w 605975"/>
                            <a:gd name="connsiteY34" fmla="*/ 2516 h 511856"/>
                            <a:gd name="connsiteX35" fmla="*/ 111441 w 605975"/>
                            <a:gd name="connsiteY35" fmla="*/ 26609 h 511856"/>
                            <a:gd name="connsiteX36" fmla="*/ 212530 w 605975"/>
                            <a:gd name="connsiteY36" fmla="*/ 300513 h 511856"/>
                            <a:gd name="connsiteX37" fmla="*/ 188320 w 605975"/>
                            <a:gd name="connsiteY37" fmla="*/ 352861 h 511856"/>
                            <a:gd name="connsiteX38" fmla="*/ 174211 w 605975"/>
                            <a:gd name="connsiteY38" fmla="*/ 355342 h 511856"/>
                            <a:gd name="connsiteX39" fmla="*/ 135972 w 605975"/>
                            <a:gd name="connsiteY39" fmla="*/ 328688 h 511856"/>
                            <a:gd name="connsiteX40" fmla="*/ 34883 w 605975"/>
                            <a:gd name="connsiteY40" fmla="*/ 54784 h 511856"/>
                            <a:gd name="connsiteX41" fmla="*/ 59013 w 605975"/>
                            <a:gd name="connsiteY41" fmla="*/ 2516 h 511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605975" h="511856">
                              <a:moveTo>
                                <a:pt x="289460" y="463730"/>
                              </a:moveTo>
                              <a:cubicBezTo>
                                <a:pt x="311428" y="463730"/>
                                <a:pt x="329869" y="477830"/>
                                <a:pt x="336764" y="497378"/>
                              </a:cubicBezTo>
                              <a:cubicBezTo>
                                <a:pt x="337726" y="500102"/>
                                <a:pt x="337245" y="503146"/>
                                <a:pt x="335561" y="505550"/>
                              </a:cubicBezTo>
                              <a:cubicBezTo>
                                <a:pt x="333878" y="507953"/>
                                <a:pt x="331152" y="509315"/>
                                <a:pt x="328265" y="509315"/>
                              </a:cubicBezTo>
                              <a:lnTo>
                                <a:pt x="250654" y="509315"/>
                              </a:lnTo>
                              <a:cubicBezTo>
                                <a:pt x="247768" y="509315"/>
                                <a:pt x="245041" y="507953"/>
                                <a:pt x="243358" y="505550"/>
                              </a:cubicBezTo>
                              <a:cubicBezTo>
                                <a:pt x="241674" y="503146"/>
                                <a:pt x="241193" y="500102"/>
                                <a:pt x="242155" y="497378"/>
                              </a:cubicBezTo>
                              <a:cubicBezTo>
                                <a:pt x="249050" y="477830"/>
                                <a:pt x="267491" y="463730"/>
                                <a:pt x="289460" y="463730"/>
                              </a:cubicBezTo>
                              <a:close/>
                              <a:moveTo>
                                <a:pt x="490253" y="255421"/>
                              </a:moveTo>
                              <a:cubicBezTo>
                                <a:pt x="535779" y="255421"/>
                                <a:pt x="574571" y="288399"/>
                                <a:pt x="581785" y="333302"/>
                              </a:cubicBezTo>
                              <a:lnTo>
                                <a:pt x="605670" y="481701"/>
                              </a:lnTo>
                              <a:cubicBezTo>
                                <a:pt x="606792" y="488665"/>
                                <a:pt x="604788" y="495629"/>
                                <a:pt x="600220" y="500992"/>
                              </a:cubicBezTo>
                              <a:cubicBezTo>
                                <a:pt x="595731" y="506274"/>
                                <a:pt x="589079" y="509316"/>
                                <a:pt x="582106" y="509316"/>
                              </a:cubicBezTo>
                              <a:lnTo>
                                <a:pt x="398400" y="509316"/>
                              </a:lnTo>
                              <a:cubicBezTo>
                                <a:pt x="391427" y="509316"/>
                                <a:pt x="384775" y="506274"/>
                                <a:pt x="380286" y="500992"/>
                              </a:cubicBezTo>
                              <a:cubicBezTo>
                                <a:pt x="375718" y="495629"/>
                                <a:pt x="373714" y="488665"/>
                                <a:pt x="374836" y="481701"/>
                              </a:cubicBezTo>
                              <a:lnTo>
                                <a:pt x="398721" y="333302"/>
                              </a:lnTo>
                              <a:cubicBezTo>
                                <a:pt x="405935" y="288399"/>
                                <a:pt x="444727" y="255421"/>
                                <a:pt x="490253" y="255421"/>
                              </a:cubicBezTo>
                              <a:close/>
                              <a:moveTo>
                                <a:pt x="30625" y="173212"/>
                              </a:moveTo>
                              <a:cubicBezTo>
                                <a:pt x="47540" y="173212"/>
                                <a:pt x="61169" y="186899"/>
                                <a:pt x="61169" y="203787"/>
                              </a:cubicBezTo>
                              <a:lnTo>
                                <a:pt x="61169" y="427655"/>
                              </a:lnTo>
                              <a:cubicBezTo>
                                <a:pt x="61169" y="440381"/>
                                <a:pt x="71591" y="450786"/>
                                <a:pt x="84338" y="450786"/>
                              </a:cubicBezTo>
                              <a:lnTo>
                                <a:pt x="186152" y="450786"/>
                              </a:lnTo>
                              <a:cubicBezTo>
                                <a:pt x="203068" y="450786"/>
                                <a:pt x="216777" y="464393"/>
                                <a:pt x="216777" y="481281"/>
                              </a:cubicBezTo>
                              <a:cubicBezTo>
                                <a:pt x="216777" y="498169"/>
                                <a:pt x="203068" y="511856"/>
                                <a:pt x="186152" y="511856"/>
                              </a:cubicBezTo>
                              <a:lnTo>
                                <a:pt x="84338" y="511856"/>
                              </a:lnTo>
                              <a:cubicBezTo>
                                <a:pt x="37840" y="511856"/>
                                <a:pt x="0" y="474078"/>
                                <a:pt x="0" y="427655"/>
                              </a:cubicBezTo>
                              <a:lnTo>
                                <a:pt x="0" y="203787"/>
                              </a:lnTo>
                              <a:cubicBezTo>
                                <a:pt x="0" y="186899"/>
                                <a:pt x="13709" y="173212"/>
                                <a:pt x="30625" y="173212"/>
                              </a:cubicBezTo>
                              <a:close/>
                              <a:moveTo>
                                <a:pt x="437999" y="14581"/>
                              </a:moveTo>
                              <a:cubicBezTo>
                                <a:pt x="490806" y="14581"/>
                                <a:pt x="533615" y="57311"/>
                                <a:pt x="533615" y="110021"/>
                              </a:cubicBezTo>
                              <a:cubicBezTo>
                                <a:pt x="533615" y="162731"/>
                                <a:pt x="490806" y="205461"/>
                                <a:pt x="437999" y="205461"/>
                              </a:cubicBezTo>
                              <a:cubicBezTo>
                                <a:pt x="385192" y="205461"/>
                                <a:pt x="342383" y="162731"/>
                                <a:pt x="342383" y="110021"/>
                              </a:cubicBezTo>
                              <a:cubicBezTo>
                                <a:pt x="342383" y="57311"/>
                                <a:pt x="385192" y="14581"/>
                                <a:pt x="437999" y="14581"/>
                              </a:cubicBezTo>
                              <a:close/>
                              <a:moveTo>
                                <a:pt x="59013" y="2516"/>
                              </a:moveTo>
                              <a:cubicBezTo>
                                <a:pt x="80177" y="-5248"/>
                                <a:pt x="103665" y="5558"/>
                                <a:pt x="111441" y="26609"/>
                              </a:cubicBezTo>
                              <a:lnTo>
                                <a:pt x="212530" y="300513"/>
                              </a:lnTo>
                              <a:cubicBezTo>
                                <a:pt x="220306" y="321644"/>
                                <a:pt x="209484" y="345017"/>
                                <a:pt x="188320" y="352861"/>
                              </a:cubicBezTo>
                              <a:cubicBezTo>
                                <a:pt x="183670" y="354542"/>
                                <a:pt x="178941" y="355342"/>
                                <a:pt x="174211" y="355342"/>
                              </a:cubicBezTo>
                              <a:cubicBezTo>
                                <a:pt x="157617" y="355342"/>
                                <a:pt x="141984" y="345177"/>
                                <a:pt x="135972" y="328688"/>
                              </a:cubicBezTo>
                              <a:lnTo>
                                <a:pt x="34883" y="54784"/>
                              </a:lnTo>
                              <a:cubicBezTo>
                                <a:pt x="27027" y="33733"/>
                                <a:pt x="37930" y="10280"/>
                                <a:pt x="59013" y="2516"/>
                              </a:cubicBezTo>
                              <a:close/>
                            </a:path>
                          </a:pathLst>
                        </a:custGeom>
                        <a:solidFill>
                          <a:sysClr val="window" lastClr="FFFFFF"/>
                        </a:solidFill>
                        <a:ln>
                          <a:noFill/>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45EC61F6" id="IconShape3" o:spid="_x0000_s1026" style="position:absolute;left:0;text-align:left;margin-left:304.75pt;margin-top:148.45pt;width:28pt;height:23.6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05975,51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" path="m289460,463730v21968,,40409,14100,47304,33648c337726,500102,337245,503146,335561,505550v-1683,2403,-4409,3765,-7296,3765l250654,509315v-2886,,-5613,-1362,-7296,-3765c241674,503146,241193,500102,242155,497378v6895,-19548,25336,-33648,47305,-33648xm490253,255421v45526,,84318,32978,91532,77881l605670,481701v1122,6964,-882,13928,-5450,19291c595731,506274,589079,509316,582106,509316r-183706,c391427,509316,384775,506274,380286,500992v-4568,-5363,-6572,-12327,-5450,-19291l398721,333302v7214,-44903,46006,-77881,91532,-77881xm30625,173212v16915,,30544,13687,30544,30575l61169,427655v,12726,10422,23131,23169,23131l186152,450786v16916,,30625,13607,30625,30495c216777,498169,203068,511856,186152,511856r-101814,c37840,511856,,474078,,427655l,203787c,186899,13709,173212,30625,173212xm437999,14581v52807,,95616,42730,95616,95440c533615,162731,490806,205461,437999,205461v-52807,,-95616,-42730,-95616,-95440c342383,57311,385192,14581,437999,14581xm59013,2516v21164,-7764,44652,3042,52428,24093l212530,300513v7776,21131,-3046,44504,-24210,52348c183670,354542,178941,355342,174211,355342v-16594,,-32227,-10165,-38239,-26654l34883,54784c27027,33733,37930,10280,59013,2516xe" fillcolor="window" stroked="f">
                <v:path arrowok="t" o:connecttype="custom" o:connectlocs="169862,272115;197621,291859;196915,296655;192633,298864;147090,298864;142808,296655;142102,291859;169862,272115;287692,149880;341405,195580;355421,282660;352223,293980;341593,298865;233790,298865;223161,293980;219962,282660;233979,195580;287692,149880;17971,101640;35895,119581;35895,250946;49491,264519;109238,264519;127210,282414;109238,300355;49491,300355;0,250946;0,119581;17971,101640;257028,8556;313137,64560;257028,120564;200918,64560;257028,8556;34630,1476;65396,15614;124717,176340;110510,207057;102231,208513;79791,192873;20470,32147;34630,1476" o:connectangles="0,0,0,0,0,0,0,0,0,0,0,0,0,0,0,0,0,0,0,0,0,0,0,0,0,0,0,0,0,0,0,0,0,0,0,0,0,0,0,0,0,0"/>
              </v:shape>
            </w:pict>
          </mc:Fallback>
        </mc:AlternateContent>
      </w:r>
      <w:r>
        <w:rPr>
          <w:noProof/>
        </w:rPr>
        <w:drawing>
          <wp:inline distT="0" distB="0" distL="0" distR="0" wp14:anchorId="1CDF02AF" wp14:editId="3276A806">
            <wp:extent cx="3533775" cy="1727200"/>
            <wp:effectExtent l="0" t="0" r="9525" b="63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9D6339" w14:textId="2621545D" w:rsidR="00A4454C" w:rsidRDefault="00133702" w:rsidP="00A4454C">
      <w:pPr>
        <w:pStyle w:val="ab"/>
        <w:jc w:val="center"/>
        <w:rPr>
          <w:rFonts w:ascii="宋体" w:eastAsia="宋体" w:hAnsi="宋体" w:cs="宋体"/>
        </w:rPr>
      </w:pPr>
      <w:r>
        <w:rPr>
          <w:rFonts w:ascii="宋体" w:eastAsia="宋体" w:hAnsi="宋体" w:cs="宋体" w:hint="eastAsia"/>
        </w:rPr>
        <w:t xml:space="preserve">  </w:t>
      </w:r>
      <w:r w:rsidR="00A4454C">
        <w:rPr>
          <w:rFonts w:ascii="宋体" w:eastAsia="宋体" w:hAnsi="宋体" w:cs="宋体" w:hint="eastAsia"/>
        </w:rPr>
        <w:t>图</w:t>
      </w:r>
      <w:r>
        <w:rPr>
          <w:rFonts w:ascii="宋体" w:eastAsia="宋体" w:hAnsi="宋体" w:cs="宋体" w:hint="eastAsia"/>
        </w:rPr>
        <w:t xml:space="preserve">8   </w:t>
      </w:r>
      <w:r w:rsidR="00A4454C">
        <w:rPr>
          <w:rFonts w:ascii="宋体" w:eastAsia="宋体" w:hAnsi="宋体" w:cs="宋体" w:hint="eastAsia"/>
        </w:rPr>
        <w:t xml:space="preserve"> 用人单位对毕业生专业能力的评价</w:t>
      </w:r>
    </w:p>
    <w:p w14:paraId="2FF42EF7" w14:textId="77777777" w:rsidR="00A4454C" w:rsidRDefault="00A4454C" w:rsidP="00A4454C">
      <w:pPr>
        <w:spacing w:beforeLines="50" w:before="156"/>
        <w:rPr>
          <w:rFonts w:ascii="黑体" w:eastAsia="黑体" w:hAnsi="黑体" w:cs="黑体"/>
          <w:sz w:val="24"/>
          <w:szCs w:val="32"/>
        </w:rPr>
      </w:pPr>
      <w:r>
        <w:rPr>
          <w:rFonts w:ascii="黑体" w:eastAsia="黑体" w:hAnsi="黑体" w:cs="黑体" w:hint="eastAsia"/>
          <w:sz w:val="24"/>
          <w:szCs w:val="32"/>
        </w:rPr>
        <w:t>6、对毕业生的求职建议</w:t>
      </w:r>
    </w:p>
    <w:p w14:paraId="45BA887B" w14:textId="77777777" w:rsidR="00A4454C" w:rsidRDefault="00A4454C" w:rsidP="00A4454C">
      <w:pPr>
        <w:pStyle w:val="21"/>
        <w:spacing w:before="0" w:after="0" w:line="400" w:lineRule="exact"/>
        <w:ind w:firstLine="482"/>
      </w:pPr>
      <w:r>
        <w:rPr>
          <w:rFonts w:hint="eastAsia"/>
        </w:rPr>
        <w:t>调研数据显示，除去不便于分析的其他原因外，用人单位建议毕业生在求职时应针对自身“临场反应”（30.95%）、“着装礼仪”（25.00%）、“职业素养”（23.81%）等方面做出改进加强。</w:t>
      </w:r>
    </w:p>
    <w:p w14:paraId="2012ACDA" w14:textId="77777777" w:rsidR="00A4454C" w:rsidRDefault="00A4454C" w:rsidP="00A4454C">
      <w:pPr>
        <w:jc w:val="center"/>
      </w:pPr>
      <w:r>
        <w:rPr>
          <w:noProof/>
        </w:rPr>
        <w:drawing>
          <wp:inline distT="0" distB="0" distL="0" distR="0" wp14:anchorId="0D18CDB7" wp14:editId="0B98AFAA">
            <wp:extent cx="4649470" cy="2084705"/>
            <wp:effectExtent l="0" t="0" r="17780"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2A74D5" w14:textId="3A4A6B73" w:rsidR="006A1415" w:rsidRPr="004A622C" w:rsidRDefault="00133702" w:rsidP="004A622C">
      <w:pPr>
        <w:pStyle w:val="ab"/>
        <w:jc w:val="center"/>
        <w:rPr>
          <w:rFonts w:ascii="Times New Roman" w:eastAsia="仿宋" w:hAnsi="Times New Roman"/>
          <w:sz w:val="24"/>
          <w:szCs w:val="32"/>
        </w:rPr>
      </w:pPr>
      <w:r>
        <w:rPr>
          <w:rFonts w:ascii="宋体" w:eastAsia="宋体" w:hAnsi="宋体" w:cs="宋体" w:hint="eastAsia"/>
        </w:rPr>
        <w:t xml:space="preserve">  </w:t>
      </w:r>
      <w:r w:rsidR="00A4454C">
        <w:rPr>
          <w:rFonts w:ascii="宋体" w:eastAsia="宋体" w:hAnsi="宋体" w:cs="宋体" w:hint="eastAsia"/>
        </w:rPr>
        <w:t>图</w:t>
      </w:r>
      <w:r>
        <w:rPr>
          <w:rFonts w:ascii="宋体" w:eastAsia="宋体" w:hAnsi="宋体" w:cs="宋体" w:hint="eastAsia"/>
        </w:rPr>
        <w:t xml:space="preserve">9   </w:t>
      </w:r>
      <w:r w:rsidR="00A4454C">
        <w:rPr>
          <w:rFonts w:ascii="宋体" w:eastAsia="宋体" w:hAnsi="宋体" w:cs="宋体" w:hint="eastAsia"/>
        </w:rPr>
        <w:t xml:space="preserve"> 用人单位对毕业生的求职建议</w:t>
      </w:r>
    </w:p>
    <w:p w14:paraId="6EB7E622" w14:textId="779E83F5" w:rsidR="00B2374C" w:rsidRPr="001E07E8" w:rsidRDefault="00B2374C" w:rsidP="001E07E8">
      <w:pPr>
        <w:spacing w:line="400" w:lineRule="exact"/>
        <w:ind w:firstLineChars="200" w:firstLine="480"/>
        <w:rPr>
          <w:rFonts w:asciiTheme="minorEastAsia" w:hAnsiTheme="minorEastAsia"/>
          <w:sz w:val="24"/>
          <w:szCs w:val="24"/>
          <w:u w:color="FFFFFF" w:themeColor="background1"/>
        </w:rPr>
      </w:pPr>
      <w:r w:rsidRPr="001E07E8">
        <w:rPr>
          <w:rFonts w:asciiTheme="minorEastAsia" w:hAnsiTheme="minorEastAsia"/>
          <w:color w:val="FF0000"/>
          <w:sz w:val="24"/>
          <w:szCs w:val="24"/>
        </w:rPr>
        <w:tab/>
      </w:r>
    </w:p>
    <w:p w14:paraId="20049AA4" w14:textId="11224DFC" w:rsidR="001E07E8" w:rsidRDefault="00B2374C" w:rsidP="005A4D6E">
      <w:pPr>
        <w:pStyle w:val="2"/>
        <w:jc w:val="left"/>
        <w:rPr>
          <w:rFonts w:ascii="黑体" w:eastAsia="黑体" w:hAnsi="黑体"/>
          <w:sz w:val="28"/>
          <w:szCs w:val="28"/>
        </w:rPr>
      </w:pPr>
      <w:bookmarkStart w:id="32" w:name="_Toc27752382"/>
      <w:r>
        <w:rPr>
          <w:rFonts w:ascii="黑体" w:eastAsia="黑体" w:hAnsi="黑体" w:hint="eastAsia"/>
          <w:sz w:val="28"/>
          <w:szCs w:val="28"/>
        </w:rPr>
        <w:lastRenderedPageBreak/>
        <w:t>（</w:t>
      </w:r>
      <w:r w:rsidR="001E07E8">
        <w:rPr>
          <w:rFonts w:ascii="黑体" w:eastAsia="黑体" w:hAnsi="黑体" w:hint="eastAsia"/>
          <w:sz w:val="28"/>
          <w:szCs w:val="28"/>
        </w:rPr>
        <w:t>三</w:t>
      </w:r>
      <w:r>
        <w:rPr>
          <w:rFonts w:ascii="黑体" w:eastAsia="黑体" w:hAnsi="黑体" w:hint="eastAsia"/>
          <w:sz w:val="28"/>
          <w:szCs w:val="28"/>
        </w:rPr>
        <w:t>）</w:t>
      </w:r>
      <w:bookmarkEnd w:id="32"/>
      <w:r w:rsidR="00773CB4">
        <w:rPr>
          <w:rFonts w:ascii="黑体" w:eastAsia="黑体" w:hAnsi="黑体" w:hint="eastAsia"/>
          <w:sz w:val="28"/>
          <w:szCs w:val="28"/>
        </w:rPr>
        <w:t>转专业情况</w:t>
      </w:r>
    </w:p>
    <w:p w14:paraId="6AC19B03" w14:textId="44207AE8" w:rsidR="00A12F38" w:rsidRPr="00A12F38" w:rsidRDefault="00A12F38" w:rsidP="00A12F38">
      <w:pPr>
        <w:spacing w:line="400" w:lineRule="exact"/>
        <w:ind w:firstLineChars="200" w:firstLine="480"/>
        <w:rPr>
          <w:u w:color="FFFFFF" w:themeColor="background1"/>
        </w:rPr>
      </w:pPr>
      <w:r w:rsidRPr="00A12F38">
        <w:rPr>
          <w:rFonts w:ascii="宋体" w:eastAsia="宋体" w:hAnsi="宋体" w:hint="eastAsia"/>
          <w:sz w:val="24"/>
          <w:szCs w:val="24"/>
          <w:u w:color="FFFFFF" w:themeColor="background1"/>
        </w:rPr>
        <w:t>本学年，转专业学生</w:t>
      </w:r>
      <w:r w:rsidRPr="00A12F38">
        <w:rPr>
          <w:rFonts w:ascii="宋体" w:eastAsia="宋体" w:hAnsi="宋体" w:hint="eastAsia"/>
          <w:sz w:val="24"/>
          <w:szCs w:val="24"/>
          <w:u w:val="single" w:color="FFFFFF" w:themeColor="background1"/>
        </w:rPr>
        <w:t>12</w:t>
      </w:r>
      <w:r w:rsidRPr="00A12F38">
        <w:rPr>
          <w:rFonts w:ascii="宋体" w:eastAsia="宋体" w:hAnsi="宋体" w:hint="eastAsia"/>
          <w:sz w:val="24"/>
          <w:szCs w:val="24"/>
          <w:u w:color="FFFFFF" w:themeColor="background1"/>
        </w:rPr>
        <w:t>名，占全日制在</w:t>
      </w:r>
      <w:r w:rsidR="00AC5965">
        <w:rPr>
          <w:rFonts w:ascii="宋体" w:eastAsia="宋体" w:hAnsi="宋体" w:hint="eastAsia"/>
          <w:sz w:val="24"/>
          <w:szCs w:val="24"/>
          <w:u w:color="FFFFFF" w:themeColor="background1"/>
        </w:rPr>
        <w:t>校</w:t>
      </w:r>
      <w:r w:rsidRPr="00A12F38">
        <w:rPr>
          <w:rFonts w:ascii="宋体" w:eastAsia="宋体" w:hAnsi="宋体" w:hint="eastAsia"/>
          <w:sz w:val="24"/>
          <w:szCs w:val="24"/>
          <w:u w:color="FFFFFF" w:themeColor="background1"/>
        </w:rPr>
        <w:t>本科生数比例为</w:t>
      </w:r>
      <w:r w:rsidRPr="00A12F38">
        <w:rPr>
          <w:rFonts w:ascii="宋体" w:eastAsia="宋体" w:hAnsi="宋体" w:hint="eastAsia"/>
          <w:sz w:val="24"/>
          <w:szCs w:val="24"/>
          <w:u w:val="single" w:color="FFFFFF" w:themeColor="background1"/>
        </w:rPr>
        <w:t>0.17</w:t>
      </w:r>
      <w:r w:rsidRPr="00A12F38">
        <w:rPr>
          <w:rFonts w:ascii="宋体" w:eastAsia="宋体" w:hAnsi="宋体" w:hint="eastAsia"/>
          <w:sz w:val="24"/>
          <w:szCs w:val="24"/>
          <w:u w:color="FFFFFF" w:themeColor="background1"/>
        </w:rPr>
        <w:t>%。</w:t>
      </w:r>
    </w:p>
    <w:p w14:paraId="0BE02F70" w14:textId="7D162397" w:rsidR="00B2374C" w:rsidRPr="00C14093" w:rsidRDefault="00636B5B" w:rsidP="00B15236">
      <w:pPr>
        <w:spacing w:line="600" w:lineRule="exact"/>
        <w:rPr>
          <w:rFonts w:asciiTheme="minorEastAsia" w:hAnsiTheme="minorEastAsia"/>
          <w:b/>
          <w:sz w:val="24"/>
          <w:szCs w:val="24"/>
          <w:u w:color="FFFFFF" w:themeColor="background1"/>
        </w:rPr>
      </w:pPr>
      <w:bookmarkStart w:id="33" w:name="_Toc27752384"/>
      <w:r>
        <w:rPr>
          <w:rFonts w:ascii="黑体" w:eastAsia="黑体" w:hAnsi="黑体" w:hint="eastAsia"/>
          <w:b/>
          <w:sz w:val="30"/>
          <w:szCs w:val="30"/>
        </w:rPr>
        <w:t>七</w:t>
      </w:r>
      <w:r w:rsidR="00B2374C" w:rsidRPr="00C14093">
        <w:rPr>
          <w:rFonts w:ascii="黑体" w:eastAsia="黑体" w:hAnsi="黑体" w:hint="eastAsia"/>
          <w:b/>
          <w:sz w:val="30"/>
          <w:szCs w:val="30"/>
        </w:rPr>
        <w:t>、特色发展</w:t>
      </w:r>
      <w:bookmarkEnd w:id="33"/>
    </w:p>
    <w:p w14:paraId="03708D64" w14:textId="2E374D8B" w:rsidR="009923CE" w:rsidRPr="009923CE" w:rsidRDefault="009923CE" w:rsidP="009923CE">
      <w:pPr>
        <w:spacing w:line="400" w:lineRule="exact"/>
        <w:ind w:firstLineChars="200" w:firstLine="480"/>
        <w:rPr>
          <w:rFonts w:asciiTheme="minorEastAsia" w:hAnsiTheme="minorEastAsia"/>
          <w:sz w:val="24"/>
          <w:szCs w:val="24"/>
        </w:rPr>
      </w:pPr>
      <w:r w:rsidRPr="009923CE">
        <w:rPr>
          <w:rFonts w:asciiTheme="minorEastAsia" w:hAnsiTheme="minorEastAsia" w:hint="eastAsia"/>
          <w:sz w:val="24"/>
          <w:szCs w:val="24"/>
        </w:rPr>
        <w:t>创新培养机制，推动学生德智体美劳全面发展</w:t>
      </w:r>
    </w:p>
    <w:p w14:paraId="0FECF6D2" w14:textId="77777777" w:rsidR="009923CE" w:rsidRPr="009923CE" w:rsidRDefault="009923CE" w:rsidP="009923CE">
      <w:pPr>
        <w:spacing w:line="400" w:lineRule="exact"/>
        <w:ind w:firstLineChars="200" w:firstLine="480"/>
        <w:rPr>
          <w:rFonts w:asciiTheme="minorEastAsia" w:hAnsiTheme="minorEastAsia"/>
          <w:sz w:val="24"/>
          <w:szCs w:val="24"/>
        </w:rPr>
      </w:pPr>
      <w:r w:rsidRPr="009923CE">
        <w:rPr>
          <w:rFonts w:asciiTheme="minorEastAsia" w:hAnsiTheme="minorEastAsia" w:hint="eastAsia"/>
          <w:sz w:val="24"/>
          <w:szCs w:val="24"/>
        </w:rPr>
        <w:t>1.深化培养模式改革。积极探索多元化人才培养模式，鼓励同一专业设置多个培养方向，选修课模块坚持“多样化设置”“灵活化认定”，满足学生个性化、多元化学习需求。</w:t>
      </w:r>
    </w:p>
    <w:p w14:paraId="10C58054" w14:textId="2F56B3C3" w:rsidR="009923CE" w:rsidRPr="009923CE" w:rsidRDefault="009923CE" w:rsidP="009923CE">
      <w:pPr>
        <w:spacing w:line="400" w:lineRule="exact"/>
        <w:ind w:firstLineChars="200" w:firstLine="480"/>
        <w:rPr>
          <w:rFonts w:asciiTheme="minorEastAsia" w:hAnsiTheme="minorEastAsia"/>
          <w:sz w:val="24"/>
          <w:szCs w:val="24"/>
        </w:rPr>
      </w:pPr>
      <w:r w:rsidRPr="009923CE">
        <w:rPr>
          <w:rFonts w:asciiTheme="minorEastAsia" w:hAnsiTheme="minorEastAsia" w:hint="eastAsia"/>
          <w:sz w:val="24"/>
          <w:szCs w:val="24"/>
        </w:rPr>
        <w:t>2.实施协同育人战略。大力推进产教融合、</w:t>
      </w:r>
      <w:r w:rsidR="00645CF6">
        <w:rPr>
          <w:rFonts w:asciiTheme="minorEastAsia" w:hAnsiTheme="minorEastAsia" w:hint="eastAsia"/>
          <w:sz w:val="24"/>
          <w:szCs w:val="24"/>
        </w:rPr>
        <w:t>校企</w:t>
      </w:r>
      <w:r w:rsidRPr="009923CE">
        <w:rPr>
          <w:rFonts w:asciiTheme="minorEastAsia" w:hAnsiTheme="minorEastAsia" w:hint="eastAsia"/>
          <w:sz w:val="24"/>
          <w:szCs w:val="24"/>
        </w:rPr>
        <w:t>合作，截至2021年9月，学</w:t>
      </w:r>
      <w:r w:rsidR="00DF1629">
        <w:rPr>
          <w:rFonts w:asciiTheme="minorEastAsia" w:hAnsiTheme="minorEastAsia" w:hint="eastAsia"/>
          <w:sz w:val="24"/>
          <w:szCs w:val="24"/>
        </w:rPr>
        <w:t>院</w:t>
      </w:r>
      <w:r w:rsidRPr="009923CE">
        <w:rPr>
          <w:rFonts w:asciiTheme="minorEastAsia" w:hAnsiTheme="minorEastAsia" w:hint="eastAsia"/>
          <w:sz w:val="24"/>
          <w:szCs w:val="24"/>
        </w:rPr>
        <w:t>拥有稳定合作关系的企业数量达50余个，建有</w:t>
      </w:r>
      <w:r w:rsidR="00CF1D2D">
        <w:rPr>
          <w:rFonts w:asciiTheme="minorEastAsia" w:hAnsiTheme="minorEastAsia" w:hint="eastAsia"/>
          <w:sz w:val="24"/>
          <w:szCs w:val="24"/>
        </w:rPr>
        <w:t>校内</w:t>
      </w:r>
      <w:r w:rsidRPr="009923CE">
        <w:rPr>
          <w:rFonts w:asciiTheme="minorEastAsia" w:hAnsiTheme="minorEastAsia" w:hint="eastAsia"/>
          <w:sz w:val="24"/>
          <w:szCs w:val="24"/>
        </w:rPr>
        <w:t>外实习基地61个，获批教育部产学合作协同育人项目23项。积极为本科生提供参与学术研究的机会，2021年，教师指导学生申报立项科技创新项目40余项，指导学生学科竞赛获奖100余项，近20余名学生参与到教师的科研教研中。</w:t>
      </w:r>
    </w:p>
    <w:p w14:paraId="7387B0B5" w14:textId="7F49E462" w:rsidR="00CD24C3" w:rsidRPr="00AE3AC4" w:rsidRDefault="009923CE" w:rsidP="00AE3AC4">
      <w:pPr>
        <w:spacing w:line="400" w:lineRule="exact"/>
        <w:ind w:firstLineChars="200" w:firstLine="480"/>
        <w:rPr>
          <w:rFonts w:asciiTheme="minorEastAsia" w:hAnsiTheme="minorEastAsia"/>
          <w:sz w:val="24"/>
          <w:szCs w:val="24"/>
        </w:rPr>
      </w:pPr>
      <w:r w:rsidRPr="009923CE">
        <w:rPr>
          <w:rFonts w:asciiTheme="minorEastAsia" w:hAnsiTheme="minorEastAsia" w:hint="eastAsia"/>
          <w:sz w:val="24"/>
          <w:szCs w:val="24"/>
        </w:rPr>
        <w:t>3.构建劳动育人体系。2021年，出台《东华理工大学长江</w:t>
      </w:r>
      <w:r w:rsidR="00250C64">
        <w:rPr>
          <w:rFonts w:asciiTheme="minorEastAsia" w:hAnsiTheme="minorEastAsia" w:hint="eastAsia"/>
          <w:sz w:val="24"/>
          <w:szCs w:val="24"/>
        </w:rPr>
        <w:t>学院</w:t>
      </w:r>
      <w:bookmarkStart w:id="34" w:name="_GoBack"/>
      <w:bookmarkEnd w:id="34"/>
      <w:r w:rsidRPr="009923CE">
        <w:rPr>
          <w:rFonts w:asciiTheme="minorEastAsia" w:hAnsiTheme="minorEastAsia" w:hint="eastAsia"/>
          <w:sz w:val="24"/>
          <w:szCs w:val="24"/>
        </w:rPr>
        <w:t>劳动教育实施方案》，鼓励和支持各教学单位开展形式多样的劳动教育，逐步打造</w:t>
      </w:r>
      <w:r w:rsidR="00CF1D2D">
        <w:rPr>
          <w:rFonts w:asciiTheme="minorEastAsia" w:hAnsiTheme="minorEastAsia" w:hint="eastAsia"/>
          <w:sz w:val="24"/>
          <w:szCs w:val="24"/>
        </w:rPr>
        <w:t>校</w:t>
      </w:r>
      <w:r w:rsidRPr="009923CE">
        <w:rPr>
          <w:rFonts w:asciiTheme="minorEastAsia" w:hAnsiTheme="minorEastAsia" w:hint="eastAsia"/>
          <w:sz w:val="24"/>
          <w:szCs w:val="24"/>
        </w:rPr>
        <w:t>本劳动教育品牌。坚持劳动育人与实践育人相结合，抓住各类</w:t>
      </w:r>
      <w:r w:rsidR="00CF1D2D">
        <w:rPr>
          <w:rFonts w:asciiTheme="minorEastAsia" w:hAnsiTheme="minorEastAsia" w:hint="eastAsia"/>
          <w:sz w:val="24"/>
          <w:szCs w:val="24"/>
        </w:rPr>
        <w:t>校内</w:t>
      </w:r>
      <w:r w:rsidRPr="009923CE">
        <w:rPr>
          <w:rFonts w:asciiTheme="minorEastAsia" w:hAnsiTheme="minorEastAsia" w:hint="eastAsia"/>
          <w:sz w:val="24"/>
          <w:szCs w:val="24"/>
        </w:rPr>
        <w:t>外实习实训环节，引导学生积极参与劳动体验；与后勤部门合作，开拓</w:t>
      </w:r>
      <w:r w:rsidR="00CF1D2D">
        <w:rPr>
          <w:rFonts w:asciiTheme="minorEastAsia" w:hAnsiTheme="minorEastAsia" w:hint="eastAsia"/>
          <w:sz w:val="24"/>
          <w:szCs w:val="24"/>
        </w:rPr>
        <w:t>校内</w:t>
      </w:r>
      <w:r w:rsidRPr="009923CE">
        <w:rPr>
          <w:rFonts w:asciiTheme="minorEastAsia" w:hAnsiTheme="minorEastAsia" w:hint="eastAsia"/>
          <w:sz w:val="24"/>
          <w:szCs w:val="24"/>
        </w:rPr>
        <w:t>后勤劳动实践项目，如</w:t>
      </w:r>
      <w:r w:rsidR="00AE7008">
        <w:rPr>
          <w:rFonts w:asciiTheme="minorEastAsia" w:hAnsiTheme="minorEastAsia" w:hint="eastAsia"/>
          <w:sz w:val="24"/>
          <w:szCs w:val="24"/>
        </w:rPr>
        <w:t>校园</w:t>
      </w:r>
      <w:r w:rsidRPr="009923CE">
        <w:rPr>
          <w:rFonts w:asciiTheme="minorEastAsia" w:hAnsiTheme="minorEastAsia" w:hint="eastAsia"/>
          <w:sz w:val="24"/>
          <w:szCs w:val="24"/>
        </w:rPr>
        <w:t>文化形象的提升实践组、卫生片区劳动组、食堂</w:t>
      </w:r>
      <w:proofErr w:type="gramStart"/>
      <w:r w:rsidRPr="009923CE">
        <w:rPr>
          <w:rFonts w:asciiTheme="minorEastAsia" w:hAnsiTheme="minorEastAsia" w:hint="eastAsia"/>
          <w:sz w:val="24"/>
          <w:szCs w:val="24"/>
        </w:rPr>
        <w:t>帮厨组</w:t>
      </w:r>
      <w:proofErr w:type="gramEnd"/>
      <w:r w:rsidRPr="009923CE">
        <w:rPr>
          <w:rFonts w:asciiTheme="minorEastAsia" w:hAnsiTheme="minorEastAsia" w:hint="eastAsia"/>
          <w:sz w:val="24"/>
          <w:szCs w:val="24"/>
        </w:rPr>
        <w:t>等等，让学生参与</w:t>
      </w:r>
      <w:r w:rsidR="00AE7008">
        <w:rPr>
          <w:rFonts w:asciiTheme="minorEastAsia" w:hAnsiTheme="minorEastAsia" w:hint="eastAsia"/>
          <w:sz w:val="24"/>
          <w:szCs w:val="24"/>
        </w:rPr>
        <w:t>校园</w:t>
      </w:r>
      <w:r w:rsidRPr="009923CE">
        <w:rPr>
          <w:rFonts w:asciiTheme="minorEastAsia" w:hAnsiTheme="minorEastAsia" w:hint="eastAsia"/>
          <w:sz w:val="24"/>
          <w:szCs w:val="24"/>
        </w:rPr>
        <w:t>环境管理和文化形象提升；建立</w:t>
      </w:r>
      <w:r w:rsidR="000C6942">
        <w:rPr>
          <w:rFonts w:asciiTheme="minorEastAsia" w:hAnsiTheme="minorEastAsia" w:hint="eastAsia"/>
          <w:sz w:val="24"/>
          <w:szCs w:val="24"/>
        </w:rPr>
        <w:t>校外</w:t>
      </w:r>
      <w:r w:rsidRPr="009923CE">
        <w:rPr>
          <w:rFonts w:asciiTheme="minorEastAsia" w:hAnsiTheme="minorEastAsia" w:hint="eastAsia"/>
          <w:sz w:val="24"/>
          <w:szCs w:val="24"/>
        </w:rPr>
        <w:t>田间劳动实践基地，进行常规田间劳作，设计种植项目，开展田间劳动活动，让学生参与农林园艺的农务；与</w:t>
      </w:r>
      <w:r w:rsidR="00866AE9" w:rsidRPr="006A7A61">
        <w:rPr>
          <w:rFonts w:asciiTheme="minorEastAsia" w:hAnsiTheme="minorEastAsia" w:hint="eastAsia"/>
          <w:sz w:val="24"/>
          <w:szCs w:val="24"/>
        </w:rPr>
        <w:t>抚州市</w:t>
      </w:r>
      <w:r w:rsidRPr="009923CE">
        <w:rPr>
          <w:rFonts w:asciiTheme="minorEastAsia" w:hAnsiTheme="minorEastAsia" w:hint="eastAsia"/>
          <w:sz w:val="24"/>
          <w:szCs w:val="24"/>
        </w:rPr>
        <w:t>农科所、江西力源农业科技有限开发公司等企事业单位合作建立</w:t>
      </w:r>
      <w:r w:rsidR="000C6942">
        <w:rPr>
          <w:rFonts w:asciiTheme="minorEastAsia" w:hAnsiTheme="minorEastAsia" w:hint="eastAsia"/>
          <w:sz w:val="24"/>
          <w:szCs w:val="24"/>
        </w:rPr>
        <w:t>校外</w:t>
      </w:r>
      <w:r w:rsidRPr="009923CE">
        <w:rPr>
          <w:rFonts w:asciiTheme="minorEastAsia" w:hAnsiTheme="minorEastAsia" w:hint="eastAsia"/>
          <w:sz w:val="24"/>
          <w:szCs w:val="24"/>
        </w:rPr>
        <w:t>劳动实践基地10个，定期分批组织学生进行参观学习、实地体验。</w:t>
      </w:r>
    </w:p>
    <w:p w14:paraId="00596B7D" w14:textId="54670AF5" w:rsidR="00B257B2" w:rsidRPr="002B2EEF" w:rsidRDefault="00636B5B" w:rsidP="007B721C">
      <w:pPr>
        <w:widowControl/>
        <w:shd w:val="clear" w:color="auto" w:fill="FFFFFF"/>
        <w:spacing w:line="560" w:lineRule="exact"/>
        <w:rPr>
          <w:rFonts w:ascii="黑体" w:eastAsia="黑体" w:hAnsi="黑体"/>
          <w:b/>
          <w:sz w:val="30"/>
          <w:szCs w:val="30"/>
        </w:rPr>
      </w:pPr>
      <w:bookmarkStart w:id="35" w:name="_Toc27752387"/>
      <w:r w:rsidRPr="002B2EEF">
        <w:rPr>
          <w:rFonts w:ascii="黑体" w:eastAsia="黑体" w:hAnsi="黑体" w:hint="eastAsia"/>
          <w:b/>
          <w:sz w:val="30"/>
          <w:szCs w:val="30"/>
        </w:rPr>
        <w:t>八</w:t>
      </w:r>
      <w:r w:rsidR="002B2EEF" w:rsidRPr="002B2EEF">
        <w:rPr>
          <w:rFonts w:ascii="黑体" w:eastAsia="黑体" w:hAnsi="黑体" w:hint="eastAsia"/>
          <w:b/>
          <w:sz w:val="30"/>
          <w:szCs w:val="30"/>
        </w:rPr>
        <w:t>、存在问题及解决问题的方法和措施</w:t>
      </w:r>
    </w:p>
    <w:p w14:paraId="3C954C7F" w14:textId="1AEF6A52" w:rsidR="00B257B2" w:rsidRDefault="002B2EEF" w:rsidP="002B2EEF">
      <w:pPr>
        <w:pStyle w:val="2"/>
        <w:jc w:val="left"/>
        <w:rPr>
          <w:rFonts w:ascii="黑体" w:eastAsia="黑体" w:hAnsi="黑体"/>
          <w:sz w:val="28"/>
          <w:szCs w:val="28"/>
        </w:rPr>
      </w:pPr>
      <w:r>
        <w:rPr>
          <w:rFonts w:ascii="黑体" w:eastAsia="黑体" w:hAnsi="黑体" w:hint="eastAsia"/>
          <w:sz w:val="28"/>
          <w:szCs w:val="28"/>
        </w:rPr>
        <w:t>（一）</w:t>
      </w:r>
      <w:r w:rsidRPr="002B2EEF">
        <w:rPr>
          <w:rFonts w:ascii="黑体" w:eastAsia="黑体" w:hAnsi="黑体" w:hint="eastAsia"/>
          <w:sz w:val="28"/>
          <w:szCs w:val="28"/>
        </w:rPr>
        <w:t>师资结构亟待进一步优化</w:t>
      </w:r>
    </w:p>
    <w:p w14:paraId="1A15F4B2" w14:textId="2566EB53" w:rsidR="00ED0D78" w:rsidRPr="008A1E77" w:rsidRDefault="00ED0D78" w:rsidP="0076711C">
      <w:pPr>
        <w:spacing w:line="400" w:lineRule="exact"/>
        <w:ind w:firstLineChars="200" w:firstLine="480"/>
        <w:rPr>
          <w:rFonts w:asciiTheme="minorEastAsia" w:hAnsiTheme="minorEastAsia"/>
          <w:sz w:val="24"/>
          <w:szCs w:val="24"/>
        </w:rPr>
      </w:pPr>
      <w:r w:rsidRPr="008A1E77">
        <w:rPr>
          <w:rFonts w:asciiTheme="minorEastAsia" w:hAnsiTheme="minorEastAsia" w:hint="eastAsia"/>
          <w:color w:val="4B4B4B"/>
          <w:sz w:val="24"/>
          <w:szCs w:val="24"/>
          <w:shd w:val="clear" w:color="auto" w:fill="FFFFFF"/>
        </w:rPr>
        <w:t>高水平师资队伍是建设高水平大学的重要保证之一</w:t>
      </w:r>
      <w:r w:rsidRPr="008A1E77">
        <w:rPr>
          <w:rFonts w:asciiTheme="minorEastAsia" w:hAnsiTheme="minorEastAsia" w:hint="eastAsia"/>
          <w:sz w:val="24"/>
          <w:szCs w:val="24"/>
        </w:rPr>
        <w:t>，师资队伍结构是否合理，将直接影响到师资队伍建设，影响到专任教师队伍的水平和学</w:t>
      </w:r>
      <w:r w:rsidR="00DF1629">
        <w:rPr>
          <w:rFonts w:asciiTheme="minorEastAsia" w:hAnsiTheme="minorEastAsia" w:hint="eastAsia"/>
          <w:sz w:val="24"/>
          <w:szCs w:val="24"/>
        </w:rPr>
        <w:t>院</w:t>
      </w:r>
      <w:r w:rsidRPr="008A1E77">
        <w:rPr>
          <w:rFonts w:asciiTheme="minorEastAsia" w:hAnsiTheme="minorEastAsia" w:hint="eastAsia"/>
          <w:sz w:val="24"/>
          <w:szCs w:val="24"/>
        </w:rPr>
        <w:t>的办学质量。</w:t>
      </w:r>
      <w:r w:rsidR="00866AE9" w:rsidRPr="008A1E77">
        <w:rPr>
          <w:rFonts w:asciiTheme="minorEastAsia" w:hAnsiTheme="minorEastAsia" w:hint="eastAsia"/>
          <w:sz w:val="24"/>
          <w:szCs w:val="24"/>
        </w:rPr>
        <w:t>赣东学</w:t>
      </w:r>
      <w:r w:rsidR="00DF1629">
        <w:rPr>
          <w:rFonts w:asciiTheme="minorEastAsia" w:hAnsiTheme="minorEastAsia" w:hint="eastAsia"/>
          <w:sz w:val="24"/>
          <w:szCs w:val="24"/>
        </w:rPr>
        <w:t>院</w:t>
      </w:r>
      <w:r w:rsidR="00866AE9" w:rsidRPr="008A1E77">
        <w:rPr>
          <w:rFonts w:asciiTheme="minorEastAsia" w:hAnsiTheme="minorEastAsia" w:hint="eastAsia"/>
          <w:sz w:val="24"/>
          <w:szCs w:val="24"/>
        </w:rPr>
        <w:t>是</w:t>
      </w:r>
      <w:r w:rsidRPr="008A1E77">
        <w:rPr>
          <w:rFonts w:asciiTheme="minorEastAsia" w:hAnsiTheme="minorEastAsia" w:cs="宋体" w:hint="eastAsia"/>
          <w:kern w:val="0"/>
          <w:sz w:val="24"/>
          <w:szCs w:val="24"/>
          <w:bdr w:val="none" w:sz="0" w:space="0" w:color="auto" w:frame="1"/>
        </w:rPr>
        <w:t>东华理工大学长江学</w:t>
      </w:r>
      <w:r w:rsidR="00DF1629">
        <w:rPr>
          <w:rFonts w:asciiTheme="minorEastAsia" w:hAnsiTheme="minorEastAsia" w:cs="宋体" w:hint="eastAsia"/>
          <w:kern w:val="0"/>
          <w:sz w:val="24"/>
          <w:szCs w:val="24"/>
          <w:bdr w:val="none" w:sz="0" w:space="0" w:color="auto" w:frame="1"/>
        </w:rPr>
        <w:t>院</w:t>
      </w:r>
      <w:r w:rsidRPr="008A1E77">
        <w:rPr>
          <w:rFonts w:asciiTheme="minorEastAsia" w:hAnsiTheme="minorEastAsia" w:cs="宋体" w:hint="eastAsia"/>
          <w:kern w:val="0"/>
          <w:sz w:val="24"/>
          <w:szCs w:val="24"/>
          <w:bdr w:val="none" w:sz="0" w:space="0" w:color="auto" w:frame="1"/>
        </w:rPr>
        <w:t>于2021年1月25日经教育部批准</w:t>
      </w:r>
      <w:proofErr w:type="gramStart"/>
      <w:r w:rsidRPr="008A1E77">
        <w:rPr>
          <w:rFonts w:asciiTheme="minorEastAsia" w:hAnsiTheme="minorEastAsia" w:cs="宋体" w:hint="eastAsia"/>
          <w:kern w:val="0"/>
          <w:sz w:val="24"/>
          <w:szCs w:val="24"/>
          <w:bdr w:val="none" w:sz="0" w:space="0" w:color="auto" w:frame="1"/>
        </w:rPr>
        <w:t>转</w:t>
      </w:r>
      <w:r w:rsidR="00866AE9" w:rsidRPr="008A1E77">
        <w:rPr>
          <w:rFonts w:asciiTheme="minorEastAsia" w:hAnsiTheme="minorEastAsia" w:cs="宋体" w:hint="eastAsia"/>
          <w:kern w:val="0"/>
          <w:sz w:val="24"/>
          <w:szCs w:val="24"/>
          <w:bdr w:val="none" w:sz="0" w:space="0" w:color="auto" w:frame="1"/>
        </w:rPr>
        <w:t>设成立</w:t>
      </w:r>
      <w:proofErr w:type="gramEnd"/>
      <w:r w:rsidR="00866AE9" w:rsidRPr="008A1E77">
        <w:rPr>
          <w:rFonts w:asciiTheme="minorEastAsia" w:hAnsiTheme="minorEastAsia" w:cs="宋体" w:hint="eastAsia"/>
          <w:kern w:val="0"/>
          <w:sz w:val="24"/>
          <w:szCs w:val="24"/>
          <w:bdr w:val="none" w:sz="0" w:space="0" w:color="auto" w:frame="1"/>
        </w:rPr>
        <w:t>的</w:t>
      </w:r>
      <w:r w:rsidRPr="008A1E77">
        <w:rPr>
          <w:rFonts w:asciiTheme="minorEastAsia" w:hAnsiTheme="minorEastAsia" w:cs="宋体" w:hint="eastAsia"/>
          <w:kern w:val="0"/>
          <w:sz w:val="24"/>
          <w:szCs w:val="24"/>
          <w:bdr w:val="none" w:sz="0" w:space="0" w:color="auto" w:frame="1"/>
        </w:rPr>
        <w:t>，</w:t>
      </w:r>
      <w:r w:rsidR="00930DA8" w:rsidRPr="008A1E77">
        <w:rPr>
          <w:rFonts w:asciiTheme="minorEastAsia" w:hAnsiTheme="minorEastAsia" w:cs="宋体" w:hint="eastAsia"/>
          <w:kern w:val="0"/>
          <w:sz w:val="24"/>
          <w:szCs w:val="24"/>
          <w:bdr w:val="none" w:sz="0" w:space="0" w:color="auto" w:frame="1"/>
        </w:rPr>
        <w:t>目前处于过渡期办学，师资较大程度上还依赖东华理工大学的支持；同时，学</w:t>
      </w:r>
      <w:r w:rsidR="00DF1629">
        <w:rPr>
          <w:rFonts w:asciiTheme="minorEastAsia" w:hAnsiTheme="minorEastAsia" w:cs="宋体" w:hint="eastAsia"/>
          <w:kern w:val="0"/>
          <w:sz w:val="24"/>
          <w:szCs w:val="24"/>
          <w:bdr w:val="none" w:sz="0" w:space="0" w:color="auto" w:frame="1"/>
        </w:rPr>
        <w:t>院</w:t>
      </w:r>
      <w:r w:rsidR="00930DA8" w:rsidRPr="008A1E77">
        <w:rPr>
          <w:rFonts w:asciiTheme="minorEastAsia" w:hAnsiTheme="minorEastAsia" w:cs="宋体" w:hint="eastAsia"/>
          <w:kern w:val="0"/>
          <w:sz w:val="24"/>
          <w:szCs w:val="24"/>
          <w:bdr w:val="none" w:sz="0" w:space="0" w:color="auto" w:frame="1"/>
        </w:rPr>
        <w:t>自有专任教师中</w:t>
      </w:r>
      <w:r w:rsidR="00866AE9" w:rsidRPr="008A1E77">
        <w:rPr>
          <w:rFonts w:asciiTheme="minorEastAsia" w:hAnsiTheme="minorEastAsia" w:hint="eastAsia"/>
          <w:sz w:val="24"/>
          <w:szCs w:val="24"/>
        </w:rPr>
        <w:t>高层次人才</w:t>
      </w:r>
      <w:r w:rsidR="00930DA8" w:rsidRPr="008A1E77">
        <w:rPr>
          <w:rFonts w:asciiTheme="minorEastAsia" w:hAnsiTheme="minorEastAsia" w:hint="eastAsia"/>
          <w:sz w:val="24"/>
          <w:szCs w:val="24"/>
        </w:rPr>
        <w:t>严重</w:t>
      </w:r>
      <w:r w:rsidR="00866AE9" w:rsidRPr="008A1E77">
        <w:rPr>
          <w:rFonts w:asciiTheme="minorEastAsia" w:hAnsiTheme="minorEastAsia" w:hint="eastAsia"/>
          <w:sz w:val="24"/>
          <w:szCs w:val="24"/>
        </w:rPr>
        <w:t>缺乏，</w:t>
      </w:r>
      <w:r w:rsidRPr="008A1E77">
        <w:rPr>
          <w:rFonts w:asciiTheme="minorEastAsia" w:hAnsiTheme="minorEastAsia"/>
          <w:sz w:val="24"/>
          <w:szCs w:val="24"/>
        </w:rPr>
        <w:t>青年教师比例偏高</w:t>
      </w:r>
      <w:proofErr w:type="gramStart"/>
      <w:r w:rsidR="00866AE9" w:rsidRPr="008A1E77">
        <w:rPr>
          <w:rFonts w:asciiTheme="minorEastAsia" w:hAnsiTheme="minorEastAsia" w:hint="eastAsia"/>
          <w:sz w:val="24"/>
          <w:szCs w:val="24"/>
        </w:rPr>
        <w:t>且</w:t>
      </w:r>
      <w:r w:rsidRPr="008A1E77">
        <w:rPr>
          <w:rFonts w:asciiTheme="minorEastAsia" w:hAnsiTheme="minorEastAsia"/>
          <w:sz w:val="24"/>
          <w:szCs w:val="24"/>
        </w:rPr>
        <w:t>教学</w:t>
      </w:r>
      <w:proofErr w:type="gramEnd"/>
      <w:r w:rsidR="00866AE9" w:rsidRPr="008A1E77">
        <w:rPr>
          <w:rFonts w:asciiTheme="minorEastAsia" w:hAnsiTheme="minorEastAsia" w:hint="eastAsia"/>
          <w:sz w:val="24"/>
          <w:szCs w:val="24"/>
        </w:rPr>
        <w:t>科研</w:t>
      </w:r>
      <w:r w:rsidRPr="008A1E77">
        <w:rPr>
          <w:rFonts w:asciiTheme="minorEastAsia" w:hAnsiTheme="minorEastAsia"/>
          <w:sz w:val="24"/>
          <w:szCs w:val="24"/>
        </w:rPr>
        <w:t>能力和实践经验相对不足</w:t>
      </w:r>
      <w:r w:rsidR="00866AE9" w:rsidRPr="008A1E77">
        <w:rPr>
          <w:rFonts w:asciiTheme="minorEastAsia" w:hAnsiTheme="minorEastAsia" w:hint="eastAsia"/>
          <w:sz w:val="24"/>
          <w:szCs w:val="24"/>
        </w:rPr>
        <w:t>，</w:t>
      </w:r>
      <w:r w:rsidR="00930DA8" w:rsidRPr="008A1E77">
        <w:rPr>
          <w:rFonts w:asciiTheme="minorEastAsia" w:hAnsiTheme="minorEastAsia" w:hint="eastAsia"/>
          <w:sz w:val="24"/>
          <w:szCs w:val="24"/>
        </w:rPr>
        <w:t>且</w:t>
      </w:r>
      <w:r w:rsidRPr="008A1E77">
        <w:rPr>
          <w:rFonts w:asciiTheme="minorEastAsia" w:hAnsiTheme="minorEastAsia"/>
          <w:sz w:val="24"/>
          <w:szCs w:val="24"/>
        </w:rPr>
        <w:t>各教学</w:t>
      </w:r>
      <w:r w:rsidRPr="008A1E77">
        <w:rPr>
          <w:rFonts w:asciiTheme="minorEastAsia" w:hAnsiTheme="minorEastAsia" w:hint="eastAsia"/>
          <w:sz w:val="24"/>
          <w:szCs w:val="24"/>
        </w:rPr>
        <w:t>系、</w:t>
      </w:r>
      <w:r w:rsidRPr="008A1E77">
        <w:rPr>
          <w:rFonts w:asciiTheme="minorEastAsia" w:hAnsiTheme="minorEastAsia"/>
          <w:sz w:val="24"/>
          <w:szCs w:val="24"/>
        </w:rPr>
        <w:t>部之间、各专业之间师资</w:t>
      </w:r>
      <w:r w:rsidR="00930DA8" w:rsidRPr="008A1E77">
        <w:rPr>
          <w:rFonts w:asciiTheme="minorEastAsia" w:hAnsiTheme="minorEastAsia" w:hint="eastAsia"/>
          <w:sz w:val="24"/>
          <w:szCs w:val="24"/>
        </w:rPr>
        <w:t>水</w:t>
      </w:r>
      <w:r w:rsidRPr="008A1E77">
        <w:rPr>
          <w:rFonts w:asciiTheme="minorEastAsia" w:hAnsiTheme="minorEastAsia"/>
          <w:sz w:val="24"/>
          <w:szCs w:val="24"/>
        </w:rPr>
        <w:t>平差距较大，</w:t>
      </w:r>
      <w:r w:rsidRPr="008A1E77">
        <w:rPr>
          <w:rFonts w:asciiTheme="minorEastAsia" w:hAnsiTheme="minorEastAsia" w:hint="eastAsia"/>
          <w:sz w:val="24"/>
          <w:szCs w:val="24"/>
        </w:rPr>
        <w:t>部分专业</w:t>
      </w:r>
      <w:r w:rsidRPr="008A1E77">
        <w:rPr>
          <w:rFonts w:asciiTheme="minorEastAsia" w:hAnsiTheme="minorEastAsia"/>
          <w:sz w:val="24"/>
          <w:szCs w:val="24"/>
        </w:rPr>
        <w:t>师资实力较强，</w:t>
      </w:r>
      <w:r w:rsidRPr="008A1E77">
        <w:rPr>
          <w:rFonts w:asciiTheme="minorEastAsia" w:hAnsiTheme="minorEastAsia" w:hint="eastAsia"/>
          <w:sz w:val="24"/>
          <w:szCs w:val="24"/>
        </w:rPr>
        <w:t>部分</w:t>
      </w:r>
      <w:r w:rsidRPr="008A1E77">
        <w:rPr>
          <w:rFonts w:asciiTheme="minorEastAsia" w:hAnsiTheme="minorEastAsia"/>
          <w:sz w:val="24"/>
          <w:szCs w:val="24"/>
        </w:rPr>
        <w:t>专业师资实力相对薄弱</w:t>
      </w:r>
      <w:r w:rsidRPr="008A1E77">
        <w:rPr>
          <w:rFonts w:asciiTheme="minorEastAsia" w:hAnsiTheme="minorEastAsia" w:hint="eastAsia"/>
          <w:sz w:val="24"/>
          <w:szCs w:val="24"/>
        </w:rPr>
        <w:t>。学</w:t>
      </w:r>
      <w:r w:rsidR="00DF1629">
        <w:rPr>
          <w:rFonts w:asciiTheme="minorEastAsia" w:hAnsiTheme="minorEastAsia" w:hint="eastAsia"/>
          <w:sz w:val="24"/>
          <w:szCs w:val="24"/>
        </w:rPr>
        <w:t>院</w:t>
      </w:r>
      <w:r w:rsidRPr="008A1E77">
        <w:rPr>
          <w:rFonts w:asciiTheme="minorEastAsia" w:hAnsiTheme="minorEastAsia" w:hint="eastAsia"/>
          <w:sz w:val="24"/>
          <w:szCs w:val="24"/>
        </w:rPr>
        <w:t>在今后将采取以下措施来改进师资结构：</w:t>
      </w:r>
    </w:p>
    <w:p w14:paraId="27F10E2F" w14:textId="4F09D72C" w:rsidR="00ED0D78" w:rsidRPr="008A1E77" w:rsidRDefault="009A23D1" w:rsidP="0076711C">
      <w:pPr>
        <w:pStyle w:val="a9"/>
        <w:spacing w:line="400" w:lineRule="exact"/>
        <w:ind w:firstLineChars="0" w:firstLine="200"/>
        <w:rPr>
          <w:rFonts w:asciiTheme="minorEastAsia" w:hAnsiTheme="minorEastAsia"/>
        </w:rPr>
      </w:pPr>
      <w:r w:rsidRPr="008A1E77">
        <w:rPr>
          <w:rFonts w:asciiTheme="minorEastAsia" w:hAnsiTheme="minorEastAsia" w:hint="eastAsia"/>
        </w:rPr>
        <w:t>1.</w:t>
      </w:r>
      <w:r w:rsidR="00ED0D78" w:rsidRPr="008A1E77">
        <w:rPr>
          <w:rFonts w:asciiTheme="minorEastAsia" w:hAnsiTheme="minorEastAsia"/>
        </w:rPr>
        <w:t>加大高层次人才和企业骨干人才引进力度</w:t>
      </w:r>
    </w:p>
    <w:p w14:paraId="1CF394A6" w14:textId="6E75467F" w:rsidR="009A23D1" w:rsidRPr="008A1E77" w:rsidRDefault="00ED0D78" w:rsidP="0076711C">
      <w:pPr>
        <w:pStyle w:val="a9"/>
        <w:spacing w:line="400" w:lineRule="exact"/>
        <w:ind w:firstLine="480"/>
        <w:rPr>
          <w:rFonts w:asciiTheme="minorEastAsia" w:hAnsiTheme="minorEastAsia"/>
        </w:rPr>
      </w:pPr>
      <w:r w:rsidRPr="008A1E77">
        <w:rPr>
          <w:rFonts w:asciiTheme="minorEastAsia" w:hAnsiTheme="minorEastAsia"/>
        </w:rPr>
        <w:t>加大高层次人才引进力度</w:t>
      </w:r>
      <w:r w:rsidR="009A23D1" w:rsidRPr="008A1E77">
        <w:rPr>
          <w:rFonts w:asciiTheme="minorEastAsia" w:hAnsiTheme="minorEastAsia" w:hint="eastAsia"/>
        </w:rPr>
        <w:t>，</w:t>
      </w:r>
      <w:r w:rsidRPr="008A1E77">
        <w:rPr>
          <w:rFonts w:asciiTheme="minorEastAsia" w:hAnsiTheme="minorEastAsia"/>
        </w:rPr>
        <w:t>进一步拓宽</w:t>
      </w:r>
      <w:r w:rsidR="00645CF6">
        <w:rPr>
          <w:rFonts w:asciiTheme="minorEastAsia" w:hAnsiTheme="minorEastAsia"/>
        </w:rPr>
        <w:t>校企</w:t>
      </w:r>
      <w:r w:rsidRPr="008A1E77">
        <w:rPr>
          <w:rFonts w:asciiTheme="minorEastAsia" w:hAnsiTheme="minorEastAsia"/>
        </w:rPr>
        <w:t>人力资源共享的渠道，建立行业企业骨干人</w:t>
      </w:r>
      <w:r w:rsidRPr="008A1E77">
        <w:rPr>
          <w:rFonts w:asciiTheme="minorEastAsia" w:hAnsiTheme="minorEastAsia"/>
        </w:rPr>
        <w:lastRenderedPageBreak/>
        <w:t>才信息库，从行业企业中柔性引进一批具有丰富实践经验和精湛专业技能的技术专家和管理人才。</w:t>
      </w:r>
    </w:p>
    <w:p w14:paraId="2246BF06" w14:textId="77777777" w:rsidR="009A23D1" w:rsidRPr="008A1E77" w:rsidRDefault="009A23D1" w:rsidP="0076711C">
      <w:pPr>
        <w:pStyle w:val="a9"/>
        <w:spacing w:line="400" w:lineRule="exact"/>
        <w:ind w:firstLineChars="0" w:firstLine="200"/>
        <w:rPr>
          <w:rFonts w:asciiTheme="minorEastAsia" w:hAnsiTheme="minorEastAsia"/>
        </w:rPr>
      </w:pPr>
      <w:r w:rsidRPr="008A1E77">
        <w:rPr>
          <w:rFonts w:asciiTheme="minorEastAsia" w:hAnsiTheme="minorEastAsia" w:hint="eastAsia"/>
        </w:rPr>
        <w:t>2.</w:t>
      </w:r>
      <w:r w:rsidR="00ED0D78" w:rsidRPr="008A1E77">
        <w:rPr>
          <w:rFonts w:asciiTheme="minorEastAsia" w:hAnsiTheme="minorEastAsia"/>
        </w:rPr>
        <w:t xml:space="preserve">健全师资培育体系 </w:t>
      </w:r>
    </w:p>
    <w:p w14:paraId="04BFE683" w14:textId="3467F5D6" w:rsidR="00ED0D78" w:rsidRPr="008A1E77" w:rsidRDefault="00ED0D78" w:rsidP="0076711C">
      <w:pPr>
        <w:pStyle w:val="a9"/>
        <w:spacing w:line="400" w:lineRule="exact"/>
        <w:ind w:firstLine="480"/>
        <w:rPr>
          <w:rFonts w:asciiTheme="minorEastAsia" w:hAnsiTheme="minorEastAsia"/>
        </w:rPr>
      </w:pPr>
      <w:r w:rsidRPr="008A1E77">
        <w:rPr>
          <w:rFonts w:asciiTheme="minorEastAsia" w:hAnsiTheme="minorEastAsia"/>
        </w:rPr>
        <w:t>实施“教学名师和教学团队培育计划”。围绕提升专业教学能力和实践动手能力，健全专任教师的培养和继续教育制度。加强专业带头人和骨干教师队伍建设，健全</w:t>
      </w:r>
      <w:r w:rsidR="00DF1629">
        <w:rPr>
          <w:rFonts w:asciiTheme="minorEastAsia" w:hAnsiTheme="minorEastAsia"/>
        </w:rPr>
        <w:t>院</w:t>
      </w:r>
      <w:r w:rsidRPr="008A1E77">
        <w:rPr>
          <w:rFonts w:asciiTheme="minorEastAsia" w:hAnsiTheme="minorEastAsia"/>
        </w:rPr>
        <w:t>级教学名师、教学能手选拔制度。充分发挥教学名师的示范带动作用，着力培育优秀教学团队。实施“双师型教师队伍建设计划”。完善教师企业实践制度，加强专任教师下企业实践的目标管理和过程管理。建立“</w:t>
      </w:r>
      <w:r w:rsidR="006A7A61">
        <w:rPr>
          <w:rFonts w:asciiTheme="minorEastAsia" w:hAnsiTheme="minorEastAsia" w:hint="eastAsia"/>
        </w:rPr>
        <w:t>校</w:t>
      </w:r>
      <w:r w:rsidRPr="008A1E77">
        <w:rPr>
          <w:rFonts w:asciiTheme="minorEastAsia" w:hAnsiTheme="minorEastAsia"/>
        </w:rPr>
        <w:t>企联合培养教师制度”，与大中型企业共建“双师型”教师培养培训基地。加强以专业技术人员和高技能人才为主，主要承担专业课程教学和实践教学任务的兼职教师队伍建设。</w:t>
      </w:r>
    </w:p>
    <w:bookmarkEnd w:id="35"/>
    <w:p w14:paraId="2DE450E3" w14:textId="29138B2F" w:rsidR="001305C6" w:rsidRPr="002B2EEF" w:rsidRDefault="001305C6" w:rsidP="002B2EEF">
      <w:pPr>
        <w:pStyle w:val="2"/>
        <w:jc w:val="left"/>
        <w:rPr>
          <w:rFonts w:ascii="黑体" w:eastAsia="黑体" w:hAnsi="黑体"/>
          <w:sz w:val="28"/>
          <w:szCs w:val="28"/>
        </w:rPr>
      </w:pPr>
      <w:r>
        <w:t>（</w:t>
      </w:r>
      <w:r w:rsidR="002B2EEF">
        <w:rPr>
          <w:rFonts w:hint="eastAsia"/>
        </w:rPr>
        <w:t>二</w:t>
      </w:r>
      <w:r>
        <w:t>）</w:t>
      </w:r>
      <w:r w:rsidRPr="002B2EEF">
        <w:rPr>
          <w:rFonts w:ascii="黑体" w:eastAsia="黑体" w:hAnsi="黑体"/>
          <w:sz w:val="28"/>
          <w:szCs w:val="28"/>
        </w:rPr>
        <w:t>进一步完善教学质量监测与评估体系</w:t>
      </w:r>
      <w:r>
        <w:t xml:space="preserve"> </w:t>
      </w:r>
    </w:p>
    <w:p w14:paraId="56E92028" w14:textId="03B549DA" w:rsidR="00B2374C" w:rsidRPr="002B2EEF" w:rsidRDefault="001305C6" w:rsidP="002B2EEF">
      <w:pPr>
        <w:shd w:val="clear" w:color="auto" w:fill="FFFFFF"/>
        <w:spacing w:line="400" w:lineRule="exact"/>
        <w:ind w:firstLineChars="200" w:firstLine="480"/>
        <w:rPr>
          <w:rFonts w:asciiTheme="minorEastAsia" w:hAnsiTheme="minorEastAsia" w:cs="宋体"/>
          <w:color w:val="333333"/>
          <w:kern w:val="0"/>
          <w:sz w:val="24"/>
          <w:szCs w:val="24"/>
        </w:rPr>
      </w:pPr>
      <w:r w:rsidRPr="002B2EEF">
        <w:rPr>
          <w:sz w:val="24"/>
          <w:szCs w:val="24"/>
        </w:rPr>
        <w:t>尽管</w:t>
      </w:r>
      <w:r w:rsidRPr="002B2EEF">
        <w:rPr>
          <w:rFonts w:hint="eastAsia"/>
          <w:sz w:val="24"/>
          <w:szCs w:val="24"/>
        </w:rPr>
        <w:t>我</w:t>
      </w:r>
      <w:r w:rsidR="00DF1629">
        <w:rPr>
          <w:rFonts w:hint="eastAsia"/>
          <w:sz w:val="24"/>
          <w:szCs w:val="24"/>
        </w:rPr>
        <w:t>院</w:t>
      </w:r>
      <w:r w:rsidRPr="002B2EEF">
        <w:rPr>
          <w:rFonts w:hint="eastAsia"/>
          <w:sz w:val="24"/>
          <w:szCs w:val="24"/>
        </w:rPr>
        <w:t>已</w:t>
      </w:r>
      <w:r w:rsidRPr="002B2EEF">
        <w:rPr>
          <w:sz w:val="24"/>
          <w:szCs w:val="24"/>
        </w:rPr>
        <w:t>建立了较为完善的教学质量保障体系，但目前的教学质量监控还处于督导听课、学生评教、教学检查等简单片面的层面。为提高教学监测与评估水准，提升教学质量，很有必要完善教学质量监测和评估体系，建立完善的评教、</w:t>
      </w:r>
      <w:proofErr w:type="gramStart"/>
      <w:r w:rsidRPr="002B2EEF">
        <w:rPr>
          <w:sz w:val="24"/>
          <w:szCs w:val="24"/>
        </w:rPr>
        <w:t>评学和</w:t>
      </w:r>
      <w:proofErr w:type="gramEnd"/>
      <w:r w:rsidRPr="002B2EEF">
        <w:rPr>
          <w:sz w:val="24"/>
          <w:szCs w:val="24"/>
        </w:rPr>
        <w:t>评管制度，定期围绕人才培养全过程开展自我评估工作，包括课程评估、专业评估等。还要特别注重教师和学生对教学工作的评价，注重学生学习效果和教学资源使用效率的评价，以及注重用人单位对人才培养质量的评价。</w:t>
      </w:r>
    </w:p>
    <w:sectPr w:rsidR="00B2374C" w:rsidRPr="002B2EEF" w:rsidSect="00612FCF">
      <w:pgSz w:w="11906" w:h="16838"/>
      <w:pgMar w:top="1440" w:right="1134" w:bottom="1440" w:left="1134"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64457" w14:textId="77777777" w:rsidR="00CE0AD9" w:rsidRDefault="00CE0AD9">
      <w:r>
        <w:separator/>
      </w:r>
    </w:p>
  </w:endnote>
  <w:endnote w:type="continuationSeparator" w:id="0">
    <w:p w14:paraId="6CCDAC3E" w14:textId="77777777" w:rsidR="00CE0AD9" w:rsidRDefault="00CE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01172"/>
      <w:docPartObj>
        <w:docPartGallery w:val="Page Numbers (Bottom of Page)"/>
        <w:docPartUnique/>
      </w:docPartObj>
    </w:sdtPr>
    <w:sdtEndPr/>
    <w:sdtContent>
      <w:p w14:paraId="35150228" w14:textId="0479699F" w:rsidR="00321B16" w:rsidRDefault="00321B16">
        <w:pPr>
          <w:pStyle w:val="a4"/>
          <w:jc w:val="center"/>
        </w:pPr>
        <w:r>
          <w:fldChar w:fldCharType="begin"/>
        </w:r>
        <w:r>
          <w:instrText xml:space="preserve"> PAGE   \* MERGEFORMAT </w:instrText>
        </w:r>
        <w:r>
          <w:fldChar w:fldCharType="separate"/>
        </w:r>
        <w:r w:rsidR="00250C64" w:rsidRPr="00250C64">
          <w:rPr>
            <w:noProof/>
            <w:lang w:val="zh-CN"/>
          </w:rPr>
          <w:t>24</w:t>
        </w:r>
        <w:r>
          <w:rPr>
            <w:noProof/>
            <w:lang w:val="zh-CN"/>
          </w:rPr>
          <w:fldChar w:fldCharType="end"/>
        </w:r>
      </w:p>
    </w:sdtContent>
  </w:sdt>
  <w:p w14:paraId="02007B4C" w14:textId="77777777" w:rsidR="00321B16" w:rsidRDefault="00321B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D7E88" w14:textId="77777777" w:rsidR="00CE0AD9" w:rsidRDefault="00CE0AD9">
      <w:r>
        <w:separator/>
      </w:r>
    </w:p>
  </w:footnote>
  <w:footnote w:type="continuationSeparator" w:id="0">
    <w:p w14:paraId="4957ED44" w14:textId="77777777" w:rsidR="00CE0AD9" w:rsidRDefault="00CE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0E6F2" w14:textId="6DF94D58" w:rsidR="00321B16" w:rsidRPr="004B4412" w:rsidRDefault="00321B16">
    <w:pPr>
      <w:pStyle w:val="a3"/>
      <w:rPr>
        <w:sz w:val="21"/>
        <w:szCs w:val="21"/>
      </w:rPr>
    </w:pPr>
    <w:r w:rsidRPr="004B4412">
      <w:rPr>
        <w:rFonts w:hint="eastAsia"/>
        <w:sz w:val="21"/>
        <w:szCs w:val="21"/>
      </w:rPr>
      <w:t>赣东学</w:t>
    </w:r>
    <w:r w:rsidR="00DF1629">
      <w:rPr>
        <w:rFonts w:hint="eastAsia"/>
        <w:sz w:val="21"/>
        <w:szCs w:val="21"/>
      </w:rPr>
      <w:t>院</w:t>
    </w:r>
    <w:r w:rsidRPr="004B4412">
      <w:rPr>
        <w:rFonts w:hint="eastAsia"/>
        <w:sz w:val="21"/>
        <w:szCs w:val="21"/>
      </w:rPr>
      <w:t>2020-2021</w:t>
    </w:r>
    <w:r w:rsidRPr="004B4412">
      <w:rPr>
        <w:rFonts w:hint="eastAsia"/>
        <w:sz w:val="21"/>
        <w:szCs w:val="21"/>
      </w:rPr>
      <w:t>学年本科教学质量报告</w:t>
    </w:r>
  </w:p>
  <w:p w14:paraId="7DCD6E81" w14:textId="77777777" w:rsidR="00321B16" w:rsidRDefault="00321B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4583"/>
    <w:multiLevelType w:val="hybridMultilevel"/>
    <w:tmpl w:val="3EEE7E2E"/>
    <w:lvl w:ilvl="0" w:tplc="6C1849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3348E0"/>
    <w:multiLevelType w:val="hybridMultilevel"/>
    <w:tmpl w:val="84820600"/>
    <w:lvl w:ilvl="0" w:tplc="A26C93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8004E32"/>
    <w:multiLevelType w:val="hybridMultilevel"/>
    <w:tmpl w:val="004A5574"/>
    <w:lvl w:ilvl="0" w:tplc="66DCA34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4C"/>
    <w:rsid w:val="000005C1"/>
    <w:rsid w:val="00006304"/>
    <w:rsid w:val="0000769D"/>
    <w:rsid w:val="00020F60"/>
    <w:rsid w:val="00024DA4"/>
    <w:rsid w:val="0002547C"/>
    <w:rsid w:val="00027195"/>
    <w:rsid w:val="00030470"/>
    <w:rsid w:val="00034218"/>
    <w:rsid w:val="0004092E"/>
    <w:rsid w:val="00045E91"/>
    <w:rsid w:val="000477EB"/>
    <w:rsid w:val="00060F96"/>
    <w:rsid w:val="000653AD"/>
    <w:rsid w:val="0007133D"/>
    <w:rsid w:val="00083C52"/>
    <w:rsid w:val="00084B86"/>
    <w:rsid w:val="00085CFD"/>
    <w:rsid w:val="000929B3"/>
    <w:rsid w:val="00094303"/>
    <w:rsid w:val="000A01DC"/>
    <w:rsid w:val="000A3D20"/>
    <w:rsid w:val="000A7D06"/>
    <w:rsid w:val="000B2C5A"/>
    <w:rsid w:val="000B5B6D"/>
    <w:rsid w:val="000C3021"/>
    <w:rsid w:val="000C6942"/>
    <w:rsid w:val="000C7C76"/>
    <w:rsid w:val="000D008F"/>
    <w:rsid w:val="000D1234"/>
    <w:rsid w:val="000D13E6"/>
    <w:rsid w:val="000D1459"/>
    <w:rsid w:val="000D1E4F"/>
    <w:rsid w:val="000D6E4D"/>
    <w:rsid w:val="000E449D"/>
    <w:rsid w:val="000F4A12"/>
    <w:rsid w:val="000F6991"/>
    <w:rsid w:val="00107663"/>
    <w:rsid w:val="00114388"/>
    <w:rsid w:val="00114611"/>
    <w:rsid w:val="00116AFE"/>
    <w:rsid w:val="00120438"/>
    <w:rsid w:val="00124093"/>
    <w:rsid w:val="00130430"/>
    <w:rsid w:val="001305C6"/>
    <w:rsid w:val="00133702"/>
    <w:rsid w:val="001358AD"/>
    <w:rsid w:val="0014216B"/>
    <w:rsid w:val="00153FB6"/>
    <w:rsid w:val="00157E2B"/>
    <w:rsid w:val="00165BAA"/>
    <w:rsid w:val="001662C6"/>
    <w:rsid w:val="001667DA"/>
    <w:rsid w:val="00174F47"/>
    <w:rsid w:val="001758C4"/>
    <w:rsid w:val="0018586D"/>
    <w:rsid w:val="001A2929"/>
    <w:rsid w:val="001A2A5A"/>
    <w:rsid w:val="001B0656"/>
    <w:rsid w:val="001B2A78"/>
    <w:rsid w:val="001B39D2"/>
    <w:rsid w:val="001B4789"/>
    <w:rsid w:val="001B4E32"/>
    <w:rsid w:val="001C2633"/>
    <w:rsid w:val="001C7152"/>
    <w:rsid w:val="001C7F8C"/>
    <w:rsid w:val="001D5DC1"/>
    <w:rsid w:val="001D6A80"/>
    <w:rsid w:val="001E07E8"/>
    <w:rsid w:val="001E1694"/>
    <w:rsid w:val="001E1FAA"/>
    <w:rsid w:val="001E2129"/>
    <w:rsid w:val="001E3884"/>
    <w:rsid w:val="001F27F0"/>
    <w:rsid w:val="001F49B9"/>
    <w:rsid w:val="001F6C08"/>
    <w:rsid w:val="002017D3"/>
    <w:rsid w:val="002119D3"/>
    <w:rsid w:val="002236BF"/>
    <w:rsid w:val="00223E26"/>
    <w:rsid w:val="002309EA"/>
    <w:rsid w:val="002456D8"/>
    <w:rsid w:val="00246562"/>
    <w:rsid w:val="00250C64"/>
    <w:rsid w:val="00253431"/>
    <w:rsid w:val="00262206"/>
    <w:rsid w:val="0026317E"/>
    <w:rsid w:val="0026692B"/>
    <w:rsid w:val="00266D58"/>
    <w:rsid w:val="002728B6"/>
    <w:rsid w:val="00275C9F"/>
    <w:rsid w:val="00280211"/>
    <w:rsid w:val="00284872"/>
    <w:rsid w:val="00285FAA"/>
    <w:rsid w:val="0028617A"/>
    <w:rsid w:val="00290A28"/>
    <w:rsid w:val="002928D1"/>
    <w:rsid w:val="0029326C"/>
    <w:rsid w:val="002954C9"/>
    <w:rsid w:val="002A38F6"/>
    <w:rsid w:val="002A3D10"/>
    <w:rsid w:val="002A7731"/>
    <w:rsid w:val="002B2C14"/>
    <w:rsid w:val="002B2EEF"/>
    <w:rsid w:val="002B41E9"/>
    <w:rsid w:val="002B4A9A"/>
    <w:rsid w:val="002B61F0"/>
    <w:rsid w:val="002C239D"/>
    <w:rsid w:val="002C5DC9"/>
    <w:rsid w:val="002C6DE0"/>
    <w:rsid w:val="002C736E"/>
    <w:rsid w:val="002C7C37"/>
    <w:rsid w:val="002D2B9E"/>
    <w:rsid w:val="002D2FC0"/>
    <w:rsid w:val="002D5989"/>
    <w:rsid w:val="002D6FAD"/>
    <w:rsid w:val="002E7C36"/>
    <w:rsid w:val="002F1294"/>
    <w:rsid w:val="002F1C01"/>
    <w:rsid w:val="002F208D"/>
    <w:rsid w:val="002F4597"/>
    <w:rsid w:val="002F48C1"/>
    <w:rsid w:val="002F4DF4"/>
    <w:rsid w:val="00306556"/>
    <w:rsid w:val="003134FB"/>
    <w:rsid w:val="00313CFF"/>
    <w:rsid w:val="00321B16"/>
    <w:rsid w:val="00324CFA"/>
    <w:rsid w:val="00327CEC"/>
    <w:rsid w:val="003353A5"/>
    <w:rsid w:val="00347602"/>
    <w:rsid w:val="00350927"/>
    <w:rsid w:val="00351AF5"/>
    <w:rsid w:val="00351D16"/>
    <w:rsid w:val="003640D3"/>
    <w:rsid w:val="003665C7"/>
    <w:rsid w:val="00375618"/>
    <w:rsid w:val="00383079"/>
    <w:rsid w:val="00384BF6"/>
    <w:rsid w:val="00387E9D"/>
    <w:rsid w:val="00392C8B"/>
    <w:rsid w:val="00393DE9"/>
    <w:rsid w:val="00394D3F"/>
    <w:rsid w:val="00395001"/>
    <w:rsid w:val="00397B41"/>
    <w:rsid w:val="003A1B5A"/>
    <w:rsid w:val="003A5EA3"/>
    <w:rsid w:val="003B060B"/>
    <w:rsid w:val="003B0CD4"/>
    <w:rsid w:val="003B61A9"/>
    <w:rsid w:val="003C0A67"/>
    <w:rsid w:val="003C7978"/>
    <w:rsid w:val="003D1B1B"/>
    <w:rsid w:val="003D6D53"/>
    <w:rsid w:val="003F065C"/>
    <w:rsid w:val="003F19DD"/>
    <w:rsid w:val="003F61B3"/>
    <w:rsid w:val="003F7AC5"/>
    <w:rsid w:val="004040E6"/>
    <w:rsid w:val="00404449"/>
    <w:rsid w:val="004102C0"/>
    <w:rsid w:val="004124EF"/>
    <w:rsid w:val="00412B89"/>
    <w:rsid w:val="0041402B"/>
    <w:rsid w:val="00416003"/>
    <w:rsid w:val="00417784"/>
    <w:rsid w:val="0042333F"/>
    <w:rsid w:val="00423475"/>
    <w:rsid w:val="00424011"/>
    <w:rsid w:val="00432816"/>
    <w:rsid w:val="00436FB8"/>
    <w:rsid w:val="00445031"/>
    <w:rsid w:val="004457EC"/>
    <w:rsid w:val="00447C5B"/>
    <w:rsid w:val="004548A2"/>
    <w:rsid w:val="004646CE"/>
    <w:rsid w:val="00470B15"/>
    <w:rsid w:val="00480DFB"/>
    <w:rsid w:val="004815CA"/>
    <w:rsid w:val="0048605A"/>
    <w:rsid w:val="00494310"/>
    <w:rsid w:val="00495DC8"/>
    <w:rsid w:val="004A622C"/>
    <w:rsid w:val="004B4412"/>
    <w:rsid w:val="004C3D11"/>
    <w:rsid w:val="004C49DD"/>
    <w:rsid w:val="004C5022"/>
    <w:rsid w:val="004C7054"/>
    <w:rsid w:val="004D16E4"/>
    <w:rsid w:val="004D4429"/>
    <w:rsid w:val="004D5EA6"/>
    <w:rsid w:val="004D6324"/>
    <w:rsid w:val="004D775A"/>
    <w:rsid w:val="004E1BF5"/>
    <w:rsid w:val="004E40F4"/>
    <w:rsid w:val="004E5992"/>
    <w:rsid w:val="004E5AD8"/>
    <w:rsid w:val="004E729C"/>
    <w:rsid w:val="004F340F"/>
    <w:rsid w:val="00504DC1"/>
    <w:rsid w:val="00507EB2"/>
    <w:rsid w:val="00511832"/>
    <w:rsid w:val="00514384"/>
    <w:rsid w:val="00516571"/>
    <w:rsid w:val="0052368C"/>
    <w:rsid w:val="00526311"/>
    <w:rsid w:val="005311A9"/>
    <w:rsid w:val="005326ED"/>
    <w:rsid w:val="00535813"/>
    <w:rsid w:val="00540C51"/>
    <w:rsid w:val="00543528"/>
    <w:rsid w:val="00543D7F"/>
    <w:rsid w:val="005579EB"/>
    <w:rsid w:val="00572C18"/>
    <w:rsid w:val="005736C6"/>
    <w:rsid w:val="00577CE5"/>
    <w:rsid w:val="00582C61"/>
    <w:rsid w:val="00582CFD"/>
    <w:rsid w:val="00586E65"/>
    <w:rsid w:val="005949B9"/>
    <w:rsid w:val="00596C25"/>
    <w:rsid w:val="005A3B63"/>
    <w:rsid w:val="005A4D6E"/>
    <w:rsid w:val="005A4E4E"/>
    <w:rsid w:val="005A5DBB"/>
    <w:rsid w:val="005B08B9"/>
    <w:rsid w:val="005B49A3"/>
    <w:rsid w:val="005C6084"/>
    <w:rsid w:val="005D2104"/>
    <w:rsid w:val="005D45D5"/>
    <w:rsid w:val="005D5370"/>
    <w:rsid w:val="005D5A69"/>
    <w:rsid w:val="005E1FD2"/>
    <w:rsid w:val="005E2728"/>
    <w:rsid w:val="005E48B1"/>
    <w:rsid w:val="005F251B"/>
    <w:rsid w:val="005F4A6B"/>
    <w:rsid w:val="005F6C61"/>
    <w:rsid w:val="005F71A0"/>
    <w:rsid w:val="0060163B"/>
    <w:rsid w:val="00612FCF"/>
    <w:rsid w:val="0061508D"/>
    <w:rsid w:val="00615CB6"/>
    <w:rsid w:val="00624740"/>
    <w:rsid w:val="006340AD"/>
    <w:rsid w:val="00636B5B"/>
    <w:rsid w:val="006442D8"/>
    <w:rsid w:val="00645CF6"/>
    <w:rsid w:val="00645EBE"/>
    <w:rsid w:val="0065127F"/>
    <w:rsid w:val="006519BF"/>
    <w:rsid w:val="006532B0"/>
    <w:rsid w:val="00657CBF"/>
    <w:rsid w:val="00666520"/>
    <w:rsid w:val="00673BCB"/>
    <w:rsid w:val="006771B0"/>
    <w:rsid w:val="0067729C"/>
    <w:rsid w:val="006775BF"/>
    <w:rsid w:val="006812BA"/>
    <w:rsid w:val="00681A8F"/>
    <w:rsid w:val="006863D6"/>
    <w:rsid w:val="00691355"/>
    <w:rsid w:val="00695864"/>
    <w:rsid w:val="00697DDE"/>
    <w:rsid w:val="006A04A6"/>
    <w:rsid w:val="006A1415"/>
    <w:rsid w:val="006A1DD9"/>
    <w:rsid w:val="006A24FB"/>
    <w:rsid w:val="006A7A61"/>
    <w:rsid w:val="006B2B56"/>
    <w:rsid w:val="006B3FFB"/>
    <w:rsid w:val="006B4F4C"/>
    <w:rsid w:val="006C3AAE"/>
    <w:rsid w:val="006C69BD"/>
    <w:rsid w:val="006D0DDF"/>
    <w:rsid w:val="006D32C2"/>
    <w:rsid w:val="006E1E3C"/>
    <w:rsid w:val="006E3ACD"/>
    <w:rsid w:val="006E3FFD"/>
    <w:rsid w:val="006F0A59"/>
    <w:rsid w:val="006F0CD8"/>
    <w:rsid w:val="006F112B"/>
    <w:rsid w:val="006F1AED"/>
    <w:rsid w:val="00701FAC"/>
    <w:rsid w:val="00705046"/>
    <w:rsid w:val="007050CD"/>
    <w:rsid w:val="00723B94"/>
    <w:rsid w:val="00732459"/>
    <w:rsid w:val="00732C49"/>
    <w:rsid w:val="00741BBD"/>
    <w:rsid w:val="00743636"/>
    <w:rsid w:val="00750A1C"/>
    <w:rsid w:val="00750E53"/>
    <w:rsid w:val="007544B9"/>
    <w:rsid w:val="00760DE2"/>
    <w:rsid w:val="007670AB"/>
    <w:rsid w:val="0076711C"/>
    <w:rsid w:val="00772086"/>
    <w:rsid w:val="00773CB4"/>
    <w:rsid w:val="007741EF"/>
    <w:rsid w:val="0077546C"/>
    <w:rsid w:val="00784D76"/>
    <w:rsid w:val="00786904"/>
    <w:rsid w:val="00792460"/>
    <w:rsid w:val="007A2F93"/>
    <w:rsid w:val="007A3BAB"/>
    <w:rsid w:val="007B6F2E"/>
    <w:rsid w:val="007B721C"/>
    <w:rsid w:val="007B77B4"/>
    <w:rsid w:val="007B7EA3"/>
    <w:rsid w:val="007C463F"/>
    <w:rsid w:val="007D1714"/>
    <w:rsid w:val="007E1DD8"/>
    <w:rsid w:val="007E3D9A"/>
    <w:rsid w:val="007E6B49"/>
    <w:rsid w:val="007F1045"/>
    <w:rsid w:val="007F1374"/>
    <w:rsid w:val="007F55B9"/>
    <w:rsid w:val="007F6DD2"/>
    <w:rsid w:val="00801CB9"/>
    <w:rsid w:val="00802B89"/>
    <w:rsid w:val="00805823"/>
    <w:rsid w:val="008118DB"/>
    <w:rsid w:val="00816E39"/>
    <w:rsid w:val="00820765"/>
    <w:rsid w:val="008210F4"/>
    <w:rsid w:val="00825B24"/>
    <w:rsid w:val="00825CD0"/>
    <w:rsid w:val="00826917"/>
    <w:rsid w:val="008328DA"/>
    <w:rsid w:val="00832B10"/>
    <w:rsid w:val="00832D52"/>
    <w:rsid w:val="008372D7"/>
    <w:rsid w:val="00840352"/>
    <w:rsid w:val="00850D91"/>
    <w:rsid w:val="00852B10"/>
    <w:rsid w:val="00857CB8"/>
    <w:rsid w:val="00862B71"/>
    <w:rsid w:val="00863952"/>
    <w:rsid w:val="00866AE9"/>
    <w:rsid w:val="00871B6B"/>
    <w:rsid w:val="00875E11"/>
    <w:rsid w:val="00886FA7"/>
    <w:rsid w:val="00890018"/>
    <w:rsid w:val="00891150"/>
    <w:rsid w:val="00891D93"/>
    <w:rsid w:val="0089379C"/>
    <w:rsid w:val="00894A91"/>
    <w:rsid w:val="008A1E77"/>
    <w:rsid w:val="008A3002"/>
    <w:rsid w:val="008B1EA6"/>
    <w:rsid w:val="008D6E98"/>
    <w:rsid w:val="008D7315"/>
    <w:rsid w:val="008D7C11"/>
    <w:rsid w:val="008E0D49"/>
    <w:rsid w:val="008E1947"/>
    <w:rsid w:val="008E1AEA"/>
    <w:rsid w:val="008E55F2"/>
    <w:rsid w:val="008E62E3"/>
    <w:rsid w:val="008F014B"/>
    <w:rsid w:val="008F0478"/>
    <w:rsid w:val="008F2B00"/>
    <w:rsid w:val="008F3FC6"/>
    <w:rsid w:val="008F415D"/>
    <w:rsid w:val="008F6DB4"/>
    <w:rsid w:val="008F7E39"/>
    <w:rsid w:val="009042EF"/>
    <w:rsid w:val="009058C5"/>
    <w:rsid w:val="00905D9A"/>
    <w:rsid w:val="00910F3E"/>
    <w:rsid w:val="00911E02"/>
    <w:rsid w:val="00913569"/>
    <w:rsid w:val="009143F8"/>
    <w:rsid w:val="00925F54"/>
    <w:rsid w:val="00926389"/>
    <w:rsid w:val="00930DA8"/>
    <w:rsid w:val="00933B21"/>
    <w:rsid w:val="00951596"/>
    <w:rsid w:val="0095348D"/>
    <w:rsid w:val="009538AF"/>
    <w:rsid w:val="00967129"/>
    <w:rsid w:val="009700EA"/>
    <w:rsid w:val="009756D7"/>
    <w:rsid w:val="00981A5A"/>
    <w:rsid w:val="00981B3E"/>
    <w:rsid w:val="00985DC1"/>
    <w:rsid w:val="009860D7"/>
    <w:rsid w:val="00986D81"/>
    <w:rsid w:val="009923CE"/>
    <w:rsid w:val="00993043"/>
    <w:rsid w:val="00995D96"/>
    <w:rsid w:val="00997948"/>
    <w:rsid w:val="009A0D66"/>
    <w:rsid w:val="009A1C9A"/>
    <w:rsid w:val="009A1F87"/>
    <w:rsid w:val="009A23D1"/>
    <w:rsid w:val="009A2CB7"/>
    <w:rsid w:val="009A31B3"/>
    <w:rsid w:val="009A4FBD"/>
    <w:rsid w:val="009A634C"/>
    <w:rsid w:val="009A77A8"/>
    <w:rsid w:val="009A7B16"/>
    <w:rsid w:val="009B1562"/>
    <w:rsid w:val="009C2BC8"/>
    <w:rsid w:val="009C5FAA"/>
    <w:rsid w:val="009D17E6"/>
    <w:rsid w:val="009D1948"/>
    <w:rsid w:val="009D3CDE"/>
    <w:rsid w:val="009D605E"/>
    <w:rsid w:val="009E12FA"/>
    <w:rsid w:val="009E563B"/>
    <w:rsid w:val="009F13A0"/>
    <w:rsid w:val="009F2ABA"/>
    <w:rsid w:val="009F7B38"/>
    <w:rsid w:val="00A00FDF"/>
    <w:rsid w:val="00A12F38"/>
    <w:rsid w:val="00A13140"/>
    <w:rsid w:val="00A13C8F"/>
    <w:rsid w:val="00A154B6"/>
    <w:rsid w:val="00A24469"/>
    <w:rsid w:val="00A24885"/>
    <w:rsid w:val="00A3189D"/>
    <w:rsid w:val="00A32828"/>
    <w:rsid w:val="00A3493E"/>
    <w:rsid w:val="00A4159E"/>
    <w:rsid w:val="00A42C03"/>
    <w:rsid w:val="00A4454C"/>
    <w:rsid w:val="00A508CF"/>
    <w:rsid w:val="00A55F7D"/>
    <w:rsid w:val="00A60E56"/>
    <w:rsid w:val="00A62C4C"/>
    <w:rsid w:val="00A63793"/>
    <w:rsid w:val="00A75D9F"/>
    <w:rsid w:val="00A80FB4"/>
    <w:rsid w:val="00A87036"/>
    <w:rsid w:val="00A94E06"/>
    <w:rsid w:val="00A95A51"/>
    <w:rsid w:val="00A963E7"/>
    <w:rsid w:val="00AB42BF"/>
    <w:rsid w:val="00AB6A93"/>
    <w:rsid w:val="00AC5965"/>
    <w:rsid w:val="00AD03FD"/>
    <w:rsid w:val="00AD24D1"/>
    <w:rsid w:val="00AD477F"/>
    <w:rsid w:val="00AE2D64"/>
    <w:rsid w:val="00AE39E9"/>
    <w:rsid w:val="00AE3AC4"/>
    <w:rsid w:val="00AE5987"/>
    <w:rsid w:val="00AE7008"/>
    <w:rsid w:val="00AE7249"/>
    <w:rsid w:val="00AE7DD6"/>
    <w:rsid w:val="00AF0292"/>
    <w:rsid w:val="00AF1460"/>
    <w:rsid w:val="00AF6B37"/>
    <w:rsid w:val="00B015D9"/>
    <w:rsid w:val="00B02719"/>
    <w:rsid w:val="00B0522F"/>
    <w:rsid w:val="00B05A85"/>
    <w:rsid w:val="00B111AB"/>
    <w:rsid w:val="00B13644"/>
    <w:rsid w:val="00B15236"/>
    <w:rsid w:val="00B2374C"/>
    <w:rsid w:val="00B23761"/>
    <w:rsid w:val="00B24097"/>
    <w:rsid w:val="00B2459D"/>
    <w:rsid w:val="00B257B2"/>
    <w:rsid w:val="00B31EC3"/>
    <w:rsid w:val="00B32DC3"/>
    <w:rsid w:val="00B43C2D"/>
    <w:rsid w:val="00B43E8A"/>
    <w:rsid w:val="00B43F9F"/>
    <w:rsid w:val="00B45143"/>
    <w:rsid w:val="00B5381E"/>
    <w:rsid w:val="00B71D44"/>
    <w:rsid w:val="00B75050"/>
    <w:rsid w:val="00B763F0"/>
    <w:rsid w:val="00B770DA"/>
    <w:rsid w:val="00B80DD2"/>
    <w:rsid w:val="00B83707"/>
    <w:rsid w:val="00B8481C"/>
    <w:rsid w:val="00B85029"/>
    <w:rsid w:val="00B87E80"/>
    <w:rsid w:val="00B941D3"/>
    <w:rsid w:val="00B954B1"/>
    <w:rsid w:val="00B96312"/>
    <w:rsid w:val="00BB14A1"/>
    <w:rsid w:val="00BB37E8"/>
    <w:rsid w:val="00BB4F0E"/>
    <w:rsid w:val="00BB5399"/>
    <w:rsid w:val="00BB5957"/>
    <w:rsid w:val="00BB5A45"/>
    <w:rsid w:val="00BC649A"/>
    <w:rsid w:val="00BC6B10"/>
    <w:rsid w:val="00BD09AB"/>
    <w:rsid w:val="00BD64DE"/>
    <w:rsid w:val="00BE1263"/>
    <w:rsid w:val="00BE70ED"/>
    <w:rsid w:val="00BF5F58"/>
    <w:rsid w:val="00BF708A"/>
    <w:rsid w:val="00C0688C"/>
    <w:rsid w:val="00C14093"/>
    <w:rsid w:val="00C16084"/>
    <w:rsid w:val="00C16FD4"/>
    <w:rsid w:val="00C179B4"/>
    <w:rsid w:val="00C270CD"/>
    <w:rsid w:val="00C31010"/>
    <w:rsid w:val="00C31401"/>
    <w:rsid w:val="00C359D8"/>
    <w:rsid w:val="00C4177C"/>
    <w:rsid w:val="00C46526"/>
    <w:rsid w:val="00C50872"/>
    <w:rsid w:val="00C51CD1"/>
    <w:rsid w:val="00C51EA7"/>
    <w:rsid w:val="00C53E7D"/>
    <w:rsid w:val="00C600F5"/>
    <w:rsid w:val="00C60A22"/>
    <w:rsid w:val="00C60B8D"/>
    <w:rsid w:val="00C65DB9"/>
    <w:rsid w:val="00C705FE"/>
    <w:rsid w:val="00C706A5"/>
    <w:rsid w:val="00C7157B"/>
    <w:rsid w:val="00C7331B"/>
    <w:rsid w:val="00C8478D"/>
    <w:rsid w:val="00C87271"/>
    <w:rsid w:val="00C87D67"/>
    <w:rsid w:val="00C91C21"/>
    <w:rsid w:val="00CA06CA"/>
    <w:rsid w:val="00CA2BAB"/>
    <w:rsid w:val="00CA5142"/>
    <w:rsid w:val="00CC6FB9"/>
    <w:rsid w:val="00CC73AB"/>
    <w:rsid w:val="00CD2351"/>
    <w:rsid w:val="00CD24C3"/>
    <w:rsid w:val="00CD3A48"/>
    <w:rsid w:val="00CD3D3C"/>
    <w:rsid w:val="00CD732C"/>
    <w:rsid w:val="00CE0AD9"/>
    <w:rsid w:val="00CE2DA5"/>
    <w:rsid w:val="00CE3875"/>
    <w:rsid w:val="00CE3B00"/>
    <w:rsid w:val="00CE3B23"/>
    <w:rsid w:val="00CE596D"/>
    <w:rsid w:val="00CE60BC"/>
    <w:rsid w:val="00CF1D2D"/>
    <w:rsid w:val="00CF6A3C"/>
    <w:rsid w:val="00D04F38"/>
    <w:rsid w:val="00D109BA"/>
    <w:rsid w:val="00D177D5"/>
    <w:rsid w:val="00D17812"/>
    <w:rsid w:val="00D32462"/>
    <w:rsid w:val="00D3638A"/>
    <w:rsid w:val="00D37520"/>
    <w:rsid w:val="00D375D2"/>
    <w:rsid w:val="00D417BB"/>
    <w:rsid w:val="00D43617"/>
    <w:rsid w:val="00D455FA"/>
    <w:rsid w:val="00D45883"/>
    <w:rsid w:val="00D60E18"/>
    <w:rsid w:val="00D7323C"/>
    <w:rsid w:val="00D76961"/>
    <w:rsid w:val="00D80159"/>
    <w:rsid w:val="00D82F50"/>
    <w:rsid w:val="00D830E1"/>
    <w:rsid w:val="00D90E23"/>
    <w:rsid w:val="00D9221F"/>
    <w:rsid w:val="00D97930"/>
    <w:rsid w:val="00DA065D"/>
    <w:rsid w:val="00DA3D37"/>
    <w:rsid w:val="00DA68CC"/>
    <w:rsid w:val="00DA7C14"/>
    <w:rsid w:val="00DB2796"/>
    <w:rsid w:val="00DB5E87"/>
    <w:rsid w:val="00DD0B5C"/>
    <w:rsid w:val="00DD27B7"/>
    <w:rsid w:val="00DF122A"/>
    <w:rsid w:val="00DF1629"/>
    <w:rsid w:val="00DF1777"/>
    <w:rsid w:val="00DF536D"/>
    <w:rsid w:val="00DF7A78"/>
    <w:rsid w:val="00E0784F"/>
    <w:rsid w:val="00E16371"/>
    <w:rsid w:val="00E175F5"/>
    <w:rsid w:val="00E176B5"/>
    <w:rsid w:val="00E17806"/>
    <w:rsid w:val="00E25265"/>
    <w:rsid w:val="00E27583"/>
    <w:rsid w:val="00E33238"/>
    <w:rsid w:val="00E47233"/>
    <w:rsid w:val="00E5287D"/>
    <w:rsid w:val="00E53231"/>
    <w:rsid w:val="00E54674"/>
    <w:rsid w:val="00E6644C"/>
    <w:rsid w:val="00E713A0"/>
    <w:rsid w:val="00E72DCD"/>
    <w:rsid w:val="00E732BE"/>
    <w:rsid w:val="00E74183"/>
    <w:rsid w:val="00E75327"/>
    <w:rsid w:val="00E76DBF"/>
    <w:rsid w:val="00E835FD"/>
    <w:rsid w:val="00E9235D"/>
    <w:rsid w:val="00E93CE6"/>
    <w:rsid w:val="00E944E7"/>
    <w:rsid w:val="00E95D04"/>
    <w:rsid w:val="00EA0990"/>
    <w:rsid w:val="00EA2755"/>
    <w:rsid w:val="00EA45FF"/>
    <w:rsid w:val="00EA7FC8"/>
    <w:rsid w:val="00EB4183"/>
    <w:rsid w:val="00EB4AB8"/>
    <w:rsid w:val="00EB506C"/>
    <w:rsid w:val="00EC34B1"/>
    <w:rsid w:val="00ED0D78"/>
    <w:rsid w:val="00ED2DC5"/>
    <w:rsid w:val="00ED3242"/>
    <w:rsid w:val="00ED39D4"/>
    <w:rsid w:val="00ED43B4"/>
    <w:rsid w:val="00EE792D"/>
    <w:rsid w:val="00EF3E58"/>
    <w:rsid w:val="00EF5A79"/>
    <w:rsid w:val="00EF643C"/>
    <w:rsid w:val="00F007A2"/>
    <w:rsid w:val="00F05F4F"/>
    <w:rsid w:val="00F1393F"/>
    <w:rsid w:val="00F17BEB"/>
    <w:rsid w:val="00F243F0"/>
    <w:rsid w:val="00F2794E"/>
    <w:rsid w:val="00F3255C"/>
    <w:rsid w:val="00F34148"/>
    <w:rsid w:val="00F353E2"/>
    <w:rsid w:val="00F3779B"/>
    <w:rsid w:val="00F42BA5"/>
    <w:rsid w:val="00F45DC1"/>
    <w:rsid w:val="00F500EE"/>
    <w:rsid w:val="00F62662"/>
    <w:rsid w:val="00F62A82"/>
    <w:rsid w:val="00F63468"/>
    <w:rsid w:val="00F75969"/>
    <w:rsid w:val="00F77F9B"/>
    <w:rsid w:val="00F94025"/>
    <w:rsid w:val="00F94C8C"/>
    <w:rsid w:val="00FA33B1"/>
    <w:rsid w:val="00FC0D66"/>
    <w:rsid w:val="00FC3FD6"/>
    <w:rsid w:val="00FC7A3D"/>
    <w:rsid w:val="00FD0C61"/>
    <w:rsid w:val="00FD79C1"/>
    <w:rsid w:val="00FE6B7A"/>
    <w:rsid w:val="00FE7FF1"/>
    <w:rsid w:val="00FF0D35"/>
    <w:rsid w:val="00FF1F13"/>
    <w:rsid w:val="00FF6EEE"/>
    <w:rsid w:val="00FF7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F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4C"/>
    <w:pPr>
      <w:widowControl w:val="0"/>
      <w:jc w:val="both"/>
    </w:pPr>
  </w:style>
  <w:style w:type="paragraph" w:styleId="1">
    <w:name w:val="heading 1"/>
    <w:basedOn w:val="a"/>
    <w:next w:val="a"/>
    <w:link w:val="1Char"/>
    <w:uiPriority w:val="9"/>
    <w:qFormat/>
    <w:rsid w:val="00B2374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237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374C"/>
    <w:pPr>
      <w:keepNext/>
      <w:keepLines/>
      <w:spacing w:before="260" w:after="260" w:line="416" w:lineRule="auto"/>
      <w:outlineLvl w:val="2"/>
    </w:pPr>
    <w:rPr>
      <w:b/>
      <w:bCs/>
      <w:sz w:val="32"/>
      <w:szCs w:val="32"/>
    </w:rPr>
  </w:style>
  <w:style w:type="paragraph" w:styleId="4">
    <w:name w:val="heading 4"/>
    <w:basedOn w:val="a"/>
    <w:next w:val="a"/>
    <w:link w:val="4Char1"/>
    <w:uiPriority w:val="9"/>
    <w:unhideWhenUsed/>
    <w:qFormat/>
    <w:rsid w:val="00B2374C"/>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374C"/>
    <w:rPr>
      <w:b/>
      <w:bCs/>
      <w:kern w:val="44"/>
      <w:sz w:val="44"/>
      <w:szCs w:val="44"/>
    </w:rPr>
  </w:style>
  <w:style w:type="character" w:customStyle="1" w:styleId="2Char">
    <w:name w:val="标题 2 Char"/>
    <w:basedOn w:val="a0"/>
    <w:link w:val="2"/>
    <w:uiPriority w:val="9"/>
    <w:qFormat/>
    <w:rsid w:val="00B2374C"/>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2374C"/>
    <w:rPr>
      <w:b/>
      <w:bCs/>
      <w:sz w:val="32"/>
      <w:szCs w:val="32"/>
    </w:rPr>
  </w:style>
  <w:style w:type="character" w:customStyle="1" w:styleId="4Char">
    <w:name w:val="标题 4 Char"/>
    <w:basedOn w:val="a0"/>
    <w:uiPriority w:val="9"/>
    <w:semiHidden/>
    <w:rsid w:val="00B2374C"/>
    <w:rPr>
      <w:rFonts w:asciiTheme="majorHAnsi" w:eastAsiaTheme="majorEastAsia" w:hAnsiTheme="majorHAnsi" w:cstheme="majorBidi"/>
      <w:b/>
      <w:bCs/>
      <w:sz w:val="28"/>
      <w:szCs w:val="28"/>
    </w:rPr>
  </w:style>
  <w:style w:type="paragraph" w:styleId="a3">
    <w:name w:val="header"/>
    <w:basedOn w:val="a"/>
    <w:link w:val="Char"/>
    <w:uiPriority w:val="99"/>
    <w:unhideWhenUsed/>
    <w:rsid w:val="00B23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374C"/>
    <w:rPr>
      <w:sz w:val="18"/>
      <w:szCs w:val="18"/>
    </w:rPr>
  </w:style>
  <w:style w:type="paragraph" w:styleId="a4">
    <w:name w:val="footer"/>
    <w:basedOn w:val="a"/>
    <w:link w:val="Char0"/>
    <w:uiPriority w:val="99"/>
    <w:unhideWhenUsed/>
    <w:rsid w:val="00B2374C"/>
    <w:pPr>
      <w:tabs>
        <w:tab w:val="center" w:pos="4153"/>
        <w:tab w:val="right" w:pos="8306"/>
      </w:tabs>
      <w:snapToGrid w:val="0"/>
      <w:jc w:val="left"/>
    </w:pPr>
    <w:rPr>
      <w:sz w:val="18"/>
      <w:szCs w:val="18"/>
    </w:rPr>
  </w:style>
  <w:style w:type="character" w:customStyle="1" w:styleId="Char0">
    <w:name w:val="页脚 Char"/>
    <w:basedOn w:val="a0"/>
    <w:link w:val="a4"/>
    <w:uiPriority w:val="99"/>
    <w:rsid w:val="00B2374C"/>
    <w:rPr>
      <w:sz w:val="18"/>
      <w:szCs w:val="18"/>
    </w:rPr>
  </w:style>
  <w:style w:type="table" w:styleId="a5">
    <w:name w:val="Table Grid"/>
    <w:basedOn w:val="a1"/>
    <w:uiPriority w:val="59"/>
    <w:qFormat/>
    <w:rsid w:val="00B237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B2374C"/>
    <w:rPr>
      <w:sz w:val="18"/>
      <w:szCs w:val="18"/>
    </w:rPr>
  </w:style>
  <w:style w:type="character" w:customStyle="1" w:styleId="Char1">
    <w:name w:val="批注框文本 Char"/>
    <w:basedOn w:val="a0"/>
    <w:link w:val="a6"/>
    <w:uiPriority w:val="99"/>
    <w:semiHidden/>
    <w:rsid w:val="00B2374C"/>
    <w:rPr>
      <w:sz w:val="18"/>
      <w:szCs w:val="18"/>
    </w:rPr>
  </w:style>
  <w:style w:type="paragraph" w:styleId="a7">
    <w:name w:val="Normal (Web)"/>
    <w:basedOn w:val="a"/>
    <w:uiPriority w:val="99"/>
    <w:unhideWhenUsed/>
    <w:rsid w:val="00B2374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2374C"/>
    <w:rPr>
      <w:b/>
      <w:bCs/>
    </w:rPr>
  </w:style>
  <w:style w:type="character" w:customStyle="1" w:styleId="4Char1">
    <w:name w:val="标题 4 Char1"/>
    <w:link w:val="4"/>
    <w:uiPriority w:val="9"/>
    <w:rsid w:val="00B2374C"/>
    <w:rPr>
      <w:rFonts w:ascii="Cambria" w:eastAsia="宋体" w:hAnsi="Cambria" w:cs="Times New Roman"/>
      <w:b/>
      <w:bCs/>
      <w:sz w:val="28"/>
      <w:szCs w:val="28"/>
    </w:rPr>
  </w:style>
  <w:style w:type="paragraph" w:customStyle="1" w:styleId="p1">
    <w:name w:val="p1"/>
    <w:basedOn w:val="a"/>
    <w:qFormat/>
    <w:rsid w:val="00B2374C"/>
    <w:pPr>
      <w:widowControl/>
      <w:jc w:val="left"/>
    </w:pPr>
    <w:rPr>
      <w:rFonts w:ascii="Times" w:hAnsi="Times" w:cs="Times New Roman"/>
      <w:color w:val="4B4B4B"/>
      <w:kern w:val="0"/>
      <w:sz w:val="24"/>
      <w:szCs w:val="24"/>
    </w:rPr>
  </w:style>
  <w:style w:type="character" w:customStyle="1" w:styleId="s1">
    <w:name w:val="s1"/>
    <w:basedOn w:val="a0"/>
    <w:qFormat/>
    <w:rsid w:val="00B2374C"/>
  </w:style>
  <w:style w:type="paragraph" w:styleId="a9">
    <w:name w:val="List Paragraph"/>
    <w:basedOn w:val="a"/>
    <w:uiPriority w:val="99"/>
    <w:unhideWhenUsed/>
    <w:rsid w:val="00B2374C"/>
    <w:pPr>
      <w:ind w:firstLineChars="200" w:firstLine="420"/>
    </w:pPr>
    <w:rPr>
      <w:sz w:val="24"/>
      <w:szCs w:val="24"/>
    </w:rPr>
  </w:style>
  <w:style w:type="paragraph" w:styleId="10">
    <w:name w:val="toc 1"/>
    <w:basedOn w:val="a"/>
    <w:next w:val="a"/>
    <w:autoRedefine/>
    <w:uiPriority w:val="39"/>
    <w:unhideWhenUsed/>
    <w:rsid w:val="00114388"/>
  </w:style>
  <w:style w:type="paragraph" w:styleId="20">
    <w:name w:val="toc 2"/>
    <w:basedOn w:val="a"/>
    <w:next w:val="a"/>
    <w:autoRedefine/>
    <w:uiPriority w:val="39"/>
    <w:unhideWhenUsed/>
    <w:rsid w:val="00120438"/>
    <w:pPr>
      <w:tabs>
        <w:tab w:val="right" w:leader="dot" w:pos="9628"/>
      </w:tabs>
      <w:ind w:leftChars="200" w:left="420"/>
    </w:pPr>
    <w:rPr>
      <w:b/>
    </w:rPr>
  </w:style>
  <w:style w:type="paragraph" w:styleId="30">
    <w:name w:val="toc 3"/>
    <w:basedOn w:val="a"/>
    <w:next w:val="a"/>
    <w:autoRedefine/>
    <w:uiPriority w:val="39"/>
    <w:unhideWhenUsed/>
    <w:rsid w:val="00114388"/>
    <w:pPr>
      <w:ind w:leftChars="400" w:left="840"/>
    </w:pPr>
  </w:style>
  <w:style w:type="character" w:styleId="aa">
    <w:name w:val="Hyperlink"/>
    <w:basedOn w:val="a0"/>
    <w:uiPriority w:val="99"/>
    <w:unhideWhenUsed/>
    <w:rsid w:val="00114388"/>
    <w:rPr>
      <w:color w:val="0000FF" w:themeColor="hyperlink"/>
      <w:u w:val="single"/>
    </w:rPr>
  </w:style>
  <w:style w:type="paragraph" w:customStyle="1" w:styleId="cjk">
    <w:name w:val="cjk"/>
    <w:basedOn w:val="a"/>
    <w:rsid w:val="001E1694"/>
    <w:pPr>
      <w:widowControl/>
      <w:spacing w:before="100" w:beforeAutospacing="1" w:after="100" w:afterAutospacing="1"/>
      <w:jc w:val="left"/>
    </w:pPr>
    <w:rPr>
      <w:rFonts w:ascii="宋体" w:eastAsia="宋体" w:hAnsi="宋体" w:cs="宋体"/>
      <w:kern w:val="0"/>
      <w:sz w:val="24"/>
      <w:szCs w:val="24"/>
    </w:rPr>
  </w:style>
  <w:style w:type="paragraph" w:styleId="ab">
    <w:name w:val="caption"/>
    <w:basedOn w:val="a"/>
    <w:next w:val="a"/>
    <w:unhideWhenUsed/>
    <w:qFormat/>
    <w:rsid w:val="00A4454C"/>
    <w:rPr>
      <w:rFonts w:ascii="Cambria" w:eastAsia="黑体" w:hAnsi="Cambria" w:cs="Times New Roman"/>
      <w:szCs w:val="24"/>
    </w:rPr>
  </w:style>
  <w:style w:type="paragraph" w:customStyle="1" w:styleId="21">
    <w:name w:val="样式2"/>
    <w:basedOn w:val="a"/>
    <w:qFormat/>
    <w:rsid w:val="00A4454C"/>
    <w:pPr>
      <w:widowControl/>
      <w:spacing w:before="120" w:after="120" w:line="360" w:lineRule="auto"/>
      <w:ind w:firstLine="480"/>
    </w:pPr>
    <w:rPr>
      <w:rFonts w:ascii="宋体" w:hAnsi="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4C"/>
    <w:pPr>
      <w:widowControl w:val="0"/>
      <w:jc w:val="both"/>
    </w:pPr>
  </w:style>
  <w:style w:type="paragraph" w:styleId="1">
    <w:name w:val="heading 1"/>
    <w:basedOn w:val="a"/>
    <w:next w:val="a"/>
    <w:link w:val="1Char"/>
    <w:uiPriority w:val="9"/>
    <w:qFormat/>
    <w:rsid w:val="00B2374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237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374C"/>
    <w:pPr>
      <w:keepNext/>
      <w:keepLines/>
      <w:spacing w:before="260" w:after="260" w:line="416" w:lineRule="auto"/>
      <w:outlineLvl w:val="2"/>
    </w:pPr>
    <w:rPr>
      <w:b/>
      <w:bCs/>
      <w:sz w:val="32"/>
      <w:szCs w:val="32"/>
    </w:rPr>
  </w:style>
  <w:style w:type="paragraph" w:styleId="4">
    <w:name w:val="heading 4"/>
    <w:basedOn w:val="a"/>
    <w:next w:val="a"/>
    <w:link w:val="4Char1"/>
    <w:uiPriority w:val="9"/>
    <w:unhideWhenUsed/>
    <w:qFormat/>
    <w:rsid w:val="00B2374C"/>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374C"/>
    <w:rPr>
      <w:b/>
      <w:bCs/>
      <w:kern w:val="44"/>
      <w:sz w:val="44"/>
      <w:szCs w:val="44"/>
    </w:rPr>
  </w:style>
  <w:style w:type="character" w:customStyle="1" w:styleId="2Char">
    <w:name w:val="标题 2 Char"/>
    <w:basedOn w:val="a0"/>
    <w:link w:val="2"/>
    <w:uiPriority w:val="9"/>
    <w:qFormat/>
    <w:rsid w:val="00B2374C"/>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2374C"/>
    <w:rPr>
      <w:b/>
      <w:bCs/>
      <w:sz w:val="32"/>
      <w:szCs w:val="32"/>
    </w:rPr>
  </w:style>
  <w:style w:type="character" w:customStyle="1" w:styleId="4Char">
    <w:name w:val="标题 4 Char"/>
    <w:basedOn w:val="a0"/>
    <w:uiPriority w:val="9"/>
    <w:semiHidden/>
    <w:rsid w:val="00B2374C"/>
    <w:rPr>
      <w:rFonts w:asciiTheme="majorHAnsi" w:eastAsiaTheme="majorEastAsia" w:hAnsiTheme="majorHAnsi" w:cstheme="majorBidi"/>
      <w:b/>
      <w:bCs/>
      <w:sz w:val="28"/>
      <w:szCs w:val="28"/>
    </w:rPr>
  </w:style>
  <w:style w:type="paragraph" w:styleId="a3">
    <w:name w:val="header"/>
    <w:basedOn w:val="a"/>
    <w:link w:val="Char"/>
    <w:uiPriority w:val="99"/>
    <w:unhideWhenUsed/>
    <w:rsid w:val="00B23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374C"/>
    <w:rPr>
      <w:sz w:val="18"/>
      <w:szCs w:val="18"/>
    </w:rPr>
  </w:style>
  <w:style w:type="paragraph" w:styleId="a4">
    <w:name w:val="footer"/>
    <w:basedOn w:val="a"/>
    <w:link w:val="Char0"/>
    <w:uiPriority w:val="99"/>
    <w:unhideWhenUsed/>
    <w:rsid w:val="00B2374C"/>
    <w:pPr>
      <w:tabs>
        <w:tab w:val="center" w:pos="4153"/>
        <w:tab w:val="right" w:pos="8306"/>
      </w:tabs>
      <w:snapToGrid w:val="0"/>
      <w:jc w:val="left"/>
    </w:pPr>
    <w:rPr>
      <w:sz w:val="18"/>
      <w:szCs w:val="18"/>
    </w:rPr>
  </w:style>
  <w:style w:type="character" w:customStyle="1" w:styleId="Char0">
    <w:name w:val="页脚 Char"/>
    <w:basedOn w:val="a0"/>
    <w:link w:val="a4"/>
    <w:uiPriority w:val="99"/>
    <w:rsid w:val="00B2374C"/>
    <w:rPr>
      <w:sz w:val="18"/>
      <w:szCs w:val="18"/>
    </w:rPr>
  </w:style>
  <w:style w:type="table" w:styleId="a5">
    <w:name w:val="Table Grid"/>
    <w:basedOn w:val="a1"/>
    <w:uiPriority w:val="59"/>
    <w:qFormat/>
    <w:rsid w:val="00B237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B2374C"/>
    <w:rPr>
      <w:sz w:val="18"/>
      <w:szCs w:val="18"/>
    </w:rPr>
  </w:style>
  <w:style w:type="character" w:customStyle="1" w:styleId="Char1">
    <w:name w:val="批注框文本 Char"/>
    <w:basedOn w:val="a0"/>
    <w:link w:val="a6"/>
    <w:uiPriority w:val="99"/>
    <w:semiHidden/>
    <w:rsid w:val="00B2374C"/>
    <w:rPr>
      <w:sz w:val="18"/>
      <w:szCs w:val="18"/>
    </w:rPr>
  </w:style>
  <w:style w:type="paragraph" w:styleId="a7">
    <w:name w:val="Normal (Web)"/>
    <w:basedOn w:val="a"/>
    <w:uiPriority w:val="99"/>
    <w:unhideWhenUsed/>
    <w:rsid w:val="00B2374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2374C"/>
    <w:rPr>
      <w:b/>
      <w:bCs/>
    </w:rPr>
  </w:style>
  <w:style w:type="character" w:customStyle="1" w:styleId="4Char1">
    <w:name w:val="标题 4 Char1"/>
    <w:link w:val="4"/>
    <w:uiPriority w:val="9"/>
    <w:rsid w:val="00B2374C"/>
    <w:rPr>
      <w:rFonts w:ascii="Cambria" w:eastAsia="宋体" w:hAnsi="Cambria" w:cs="Times New Roman"/>
      <w:b/>
      <w:bCs/>
      <w:sz w:val="28"/>
      <w:szCs w:val="28"/>
    </w:rPr>
  </w:style>
  <w:style w:type="paragraph" w:customStyle="1" w:styleId="p1">
    <w:name w:val="p1"/>
    <w:basedOn w:val="a"/>
    <w:qFormat/>
    <w:rsid w:val="00B2374C"/>
    <w:pPr>
      <w:widowControl/>
      <w:jc w:val="left"/>
    </w:pPr>
    <w:rPr>
      <w:rFonts w:ascii="Times" w:hAnsi="Times" w:cs="Times New Roman"/>
      <w:color w:val="4B4B4B"/>
      <w:kern w:val="0"/>
      <w:sz w:val="24"/>
      <w:szCs w:val="24"/>
    </w:rPr>
  </w:style>
  <w:style w:type="character" w:customStyle="1" w:styleId="s1">
    <w:name w:val="s1"/>
    <w:basedOn w:val="a0"/>
    <w:qFormat/>
    <w:rsid w:val="00B2374C"/>
  </w:style>
  <w:style w:type="paragraph" w:styleId="a9">
    <w:name w:val="List Paragraph"/>
    <w:basedOn w:val="a"/>
    <w:uiPriority w:val="99"/>
    <w:unhideWhenUsed/>
    <w:rsid w:val="00B2374C"/>
    <w:pPr>
      <w:ind w:firstLineChars="200" w:firstLine="420"/>
    </w:pPr>
    <w:rPr>
      <w:sz w:val="24"/>
      <w:szCs w:val="24"/>
    </w:rPr>
  </w:style>
  <w:style w:type="paragraph" w:styleId="10">
    <w:name w:val="toc 1"/>
    <w:basedOn w:val="a"/>
    <w:next w:val="a"/>
    <w:autoRedefine/>
    <w:uiPriority w:val="39"/>
    <w:unhideWhenUsed/>
    <w:rsid w:val="00114388"/>
  </w:style>
  <w:style w:type="paragraph" w:styleId="20">
    <w:name w:val="toc 2"/>
    <w:basedOn w:val="a"/>
    <w:next w:val="a"/>
    <w:autoRedefine/>
    <w:uiPriority w:val="39"/>
    <w:unhideWhenUsed/>
    <w:rsid w:val="00120438"/>
    <w:pPr>
      <w:tabs>
        <w:tab w:val="right" w:leader="dot" w:pos="9628"/>
      </w:tabs>
      <w:ind w:leftChars="200" w:left="420"/>
    </w:pPr>
    <w:rPr>
      <w:b/>
    </w:rPr>
  </w:style>
  <w:style w:type="paragraph" w:styleId="30">
    <w:name w:val="toc 3"/>
    <w:basedOn w:val="a"/>
    <w:next w:val="a"/>
    <w:autoRedefine/>
    <w:uiPriority w:val="39"/>
    <w:unhideWhenUsed/>
    <w:rsid w:val="00114388"/>
    <w:pPr>
      <w:ind w:leftChars="400" w:left="840"/>
    </w:pPr>
  </w:style>
  <w:style w:type="character" w:styleId="aa">
    <w:name w:val="Hyperlink"/>
    <w:basedOn w:val="a0"/>
    <w:uiPriority w:val="99"/>
    <w:unhideWhenUsed/>
    <w:rsid w:val="00114388"/>
    <w:rPr>
      <w:color w:val="0000FF" w:themeColor="hyperlink"/>
      <w:u w:val="single"/>
    </w:rPr>
  </w:style>
  <w:style w:type="paragraph" w:customStyle="1" w:styleId="cjk">
    <w:name w:val="cjk"/>
    <w:basedOn w:val="a"/>
    <w:rsid w:val="001E1694"/>
    <w:pPr>
      <w:widowControl/>
      <w:spacing w:before="100" w:beforeAutospacing="1" w:after="100" w:afterAutospacing="1"/>
      <w:jc w:val="left"/>
    </w:pPr>
    <w:rPr>
      <w:rFonts w:ascii="宋体" w:eastAsia="宋体" w:hAnsi="宋体" w:cs="宋体"/>
      <w:kern w:val="0"/>
      <w:sz w:val="24"/>
      <w:szCs w:val="24"/>
    </w:rPr>
  </w:style>
  <w:style w:type="paragraph" w:styleId="ab">
    <w:name w:val="caption"/>
    <w:basedOn w:val="a"/>
    <w:next w:val="a"/>
    <w:unhideWhenUsed/>
    <w:qFormat/>
    <w:rsid w:val="00A4454C"/>
    <w:rPr>
      <w:rFonts w:ascii="Cambria" w:eastAsia="黑体" w:hAnsi="Cambria" w:cs="Times New Roman"/>
      <w:szCs w:val="24"/>
    </w:rPr>
  </w:style>
  <w:style w:type="paragraph" w:customStyle="1" w:styleId="21">
    <w:name w:val="样式2"/>
    <w:basedOn w:val="a"/>
    <w:qFormat/>
    <w:rsid w:val="00A4454C"/>
    <w:pPr>
      <w:widowControl/>
      <w:spacing w:before="120" w:after="120" w:line="360" w:lineRule="auto"/>
      <w:ind w:firstLine="480"/>
    </w:pPr>
    <w:rPr>
      <w:rFonts w:ascii="宋体" w:hAnsi="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1235">
      <w:bodyDiv w:val="1"/>
      <w:marLeft w:val="0"/>
      <w:marRight w:val="0"/>
      <w:marTop w:val="0"/>
      <w:marBottom w:val="0"/>
      <w:divBdr>
        <w:top w:val="none" w:sz="0" w:space="0" w:color="auto"/>
        <w:left w:val="none" w:sz="0" w:space="0" w:color="auto"/>
        <w:bottom w:val="none" w:sz="0" w:space="0" w:color="auto"/>
        <w:right w:val="none" w:sz="0" w:space="0" w:color="auto"/>
      </w:divBdr>
    </w:div>
    <w:div w:id="82455399">
      <w:bodyDiv w:val="1"/>
      <w:marLeft w:val="0"/>
      <w:marRight w:val="0"/>
      <w:marTop w:val="0"/>
      <w:marBottom w:val="0"/>
      <w:divBdr>
        <w:top w:val="none" w:sz="0" w:space="0" w:color="auto"/>
        <w:left w:val="none" w:sz="0" w:space="0" w:color="auto"/>
        <w:bottom w:val="none" w:sz="0" w:space="0" w:color="auto"/>
        <w:right w:val="none" w:sz="0" w:space="0" w:color="auto"/>
      </w:divBdr>
    </w:div>
    <w:div w:id="173081593">
      <w:bodyDiv w:val="1"/>
      <w:marLeft w:val="0"/>
      <w:marRight w:val="0"/>
      <w:marTop w:val="0"/>
      <w:marBottom w:val="0"/>
      <w:divBdr>
        <w:top w:val="none" w:sz="0" w:space="0" w:color="auto"/>
        <w:left w:val="none" w:sz="0" w:space="0" w:color="auto"/>
        <w:bottom w:val="none" w:sz="0" w:space="0" w:color="auto"/>
        <w:right w:val="none" w:sz="0" w:space="0" w:color="auto"/>
      </w:divBdr>
    </w:div>
    <w:div w:id="233249691">
      <w:bodyDiv w:val="1"/>
      <w:marLeft w:val="0"/>
      <w:marRight w:val="0"/>
      <w:marTop w:val="0"/>
      <w:marBottom w:val="0"/>
      <w:divBdr>
        <w:top w:val="none" w:sz="0" w:space="0" w:color="auto"/>
        <w:left w:val="none" w:sz="0" w:space="0" w:color="auto"/>
        <w:bottom w:val="none" w:sz="0" w:space="0" w:color="auto"/>
        <w:right w:val="none" w:sz="0" w:space="0" w:color="auto"/>
      </w:divBdr>
    </w:div>
    <w:div w:id="308752078">
      <w:bodyDiv w:val="1"/>
      <w:marLeft w:val="0"/>
      <w:marRight w:val="0"/>
      <w:marTop w:val="0"/>
      <w:marBottom w:val="0"/>
      <w:divBdr>
        <w:top w:val="none" w:sz="0" w:space="0" w:color="auto"/>
        <w:left w:val="none" w:sz="0" w:space="0" w:color="auto"/>
        <w:bottom w:val="none" w:sz="0" w:space="0" w:color="auto"/>
        <w:right w:val="none" w:sz="0" w:space="0" w:color="auto"/>
      </w:divBdr>
    </w:div>
    <w:div w:id="402487563">
      <w:bodyDiv w:val="1"/>
      <w:marLeft w:val="0"/>
      <w:marRight w:val="0"/>
      <w:marTop w:val="0"/>
      <w:marBottom w:val="0"/>
      <w:divBdr>
        <w:top w:val="none" w:sz="0" w:space="0" w:color="auto"/>
        <w:left w:val="none" w:sz="0" w:space="0" w:color="auto"/>
        <w:bottom w:val="none" w:sz="0" w:space="0" w:color="auto"/>
        <w:right w:val="none" w:sz="0" w:space="0" w:color="auto"/>
      </w:divBdr>
    </w:div>
    <w:div w:id="597712513">
      <w:bodyDiv w:val="1"/>
      <w:marLeft w:val="0"/>
      <w:marRight w:val="0"/>
      <w:marTop w:val="0"/>
      <w:marBottom w:val="0"/>
      <w:divBdr>
        <w:top w:val="none" w:sz="0" w:space="0" w:color="auto"/>
        <w:left w:val="none" w:sz="0" w:space="0" w:color="auto"/>
        <w:bottom w:val="none" w:sz="0" w:space="0" w:color="auto"/>
        <w:right w:val="none" w:sz="0" w:space="0" w:color="auto"/>
      </w:divBdr>
    </w:div>
    <w:div w:id="1177845740">
      <w:bodyDiv w:val="1"/>
      <w:marLeft w:val="0"/>
      <w:marRight w:val="0"/>
      <w:marTop w:val="0"/>
      <w:marBottom w:val="0"/>
      <w:divBdr>
        <w:top w:val="none" w:sz="0" w:space="0" w:color="auto"/>
        <w:left w:val="none" w:sz="0" w:space="0" w:color="auto"/>
        <w:bottom w:val="none" w:sz="0" w:space="0" w:color="auto"/>
        <w:right w:val="none" w:sz="0" w:space="0" w:color="auto"/>
      </w:divBdr>
    </w:div>
    <w:div w:id="18657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1333;&#20301;&#21046;&#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1333;&#20301;&#21046;&#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1333;&#20301;&#21046;&#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1333;&#20301;&#21046;&#2227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1333;&#20301;&#21046;&#2227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esktop\&#21333;&#20301;&#2104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Sheet1!$B$1</c:f>
              <c:strCache>
                <c:ptCount val="1"/>
                <c:pt idx="0">
                  <c:v>比例</c:v>
                </c:pt>
              </c:strCache>
            </c:strRef>
          </c:tx>
          <c:invertIfNegative val="1"/>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formatCode>General</c:formatCode>
                <c:ptCount val="12"/>
                <c:pt idx="0">
                  <c:v>0</c:v>
                </c:pt>
                <c:pt idx="1">
                  <c:v>3.57</c:v>
                </c:pt>
                <c:pt idx="2">
                  <c:v>3.57</c:v>
                </c:pt>
                <c:pt idx="3">
                  <c:v>3.57</c:v>
                </c:pt>
                <c:pt idx="4">
                  <c:v>14.29</c:v>
                </c:pt>
                <c:pt idx="5">
                  <c:v>0</c:v>
                </c:pt>
                <c:pt idx="6">
                  <c:v>3.57</c:v>
                </c:pt>
                <c:pt idx="7">
                  <c:v>57.14</c:v>
                </c:pt>
                <c:pt idx="8">
                  <c:v>0</c:v>
                </c:pt>
                <c:pt idx="9">
                  <c:v>0</c:v>
                </c:pt>
                <c:pt idx="10">
                  <c:v>10.71</c:v>
                </c:pt>
                <c:pt idx="11">
                  <c:v>3.57</c:v>
                </c:pt>
              </c:numCache>
            </c:numRef>
          </c:val>
          <c:extLst xmlns:c16r2="http://schemas.microsoft.com/office/drawing/2015/06/chart">
            <c:ext xmlns:c16="http://schemas.microsoft.com/office/drawing/2014/chart" uri="{C3380CC4-5D6E-409C-BE32-E72D297353CC}">
              <c16:uniqueId val="{00000000-0125-4EF6-A6DC-3CF4845741EA}"/>
            </c:ext>
          </c:extLst>
        </c:ser>
        <c:dLbls>
          <c:showLegendKey val="0"/>
          <c:showVal val="1"/>
          <c:showCatName val="0"/>
          <c:showSerName val="0"/>
          <c:showPercent val="0"/>
          <c:showBubbleSize val="0"/>
        </c:dLbls>
        <c:gapWidth val="219"/>
        <c:axId val="73756032"/>
        <c:axId val="388892544"/>
      </c:barChart>
      <c:catAx>
        <c:axId val="737560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8892544"/>
        <c:crosses val="autoZero"/>
        <c:auto val="1"/>
        <c:lblAlgn val="ctr"/>
        <c:lblOffset val="100"/>
        <c:noMultiLvlLbl val="0"/>
      </c:catAx>
      <c:valAx>
        <c:axId val="388892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375603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Sheet1!$B$1</c:f>
              <c:strCache>
                <c:ptCount val="1"/>
                <c:pt idx="0">
                  <c:v>20-21年</c:v>
                </c:pt>
              </c:strCache>
            </c:strRef>
          </c:tx>
          <c:invertIfNegative val="1"/>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Sheet1!$B$2:$B$3</c:f>
              <c:numCache>
                <c:formatCode>General</c:formatCode>
                <c:ptCount val="2"/>
                <c:pt idx="0">
                  <c:v>50</c:v>
                </c:pt>
                <c:pt idx="1">
                  <c:v>2.35</c:v>
                </c:pt>
              </c:numCache>
            </c:numRef>
          </c:val>
          <c:extLst xmlns:c16r2="http://schemas.microsoft.com/office/drawing/2015/06/chart">
            <c:ext xmlns:c16="http://schemas.microsoft.com/office/drawing/2014/chart" uri="{C3380CC4-5D6E-409C-BE32-E72D297353CC}">
              <c16:uniqueId val="{00000000-7732-42BF-95E5-514C592B93DA}"/>
            </c:ext>
          </c:extLst>
        </c:ser>
        <c:ser>
          <c:idx val="2"/>
          <c:order val="1"/>
          <c:tx>
            <c:strRef>
              <c:f>Sheet1!$C$1</c:f>
              <c:strCache>
                <c:ptCount val="1"/>
                <c:pt idx="0">
                  <c:v>19-20年</c:v>
                </c:pt>
              </c:strCache>
            </c:strRef>
          </c:tx>
          <c:invertIfNegative val="1"/>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Sheet1!$C$2:$C$3</c:f>
              <c:numCache>
                <c:formatCode>General</c:formatCode>
                <c:ptCount val="2"/>
                <c:pt idx="0">
                  <c:v>100</c:v>
                </c:pt>
                <c:pt idx="1">
                  <c:v>2.37</c:v>
                </c:pt>
              </c:numCache>
            </c:numRef>
          </c:val>
          <c:extLst xmlns:c16r2="http://schemas.microsoft.com/office/drawing/2015/06/chart">
            <c:ext xmlns:c16="http://schemas.microsoft.com/office/drawing/2014/chart" uri="{C3380CC4-5D6E-409C-BE32-E72D297353CC}">
              <c16:uniqueId val="{00000001-7732-42BF-95E5-514C592B93DA}"/>
            </c:ext>
          </c:extLst>
        </c:ser>
        <c:dLbls>
          <c:showLegendKey val="0"/>
          <c:showVal val="1"/>
          <c:showCatName val="0"/>
          <c:showSerName val="0"/>
          <c:showPercent val="0"/>
          <c:showBubbleSize val="0"/>
        </c:dLbls>
        <c:gapWidth val="219"/>
        <c:overlap val="-27"/>
        <c:axId val="133607808"/>
        <c:axId val="133609344"/>
      </c:barChart>
      <c:catAx>
        <c:axId val="133607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3609344"/>
        <c:crosses val="autoZero"/>
        <c:auto val="1"/>
        <c:lblAlgn val="ctr"/>
        <c:lblOffset val="100"/>
        <c:noMultiLvlLbl val="0"/>
      </c:catAx>
      <c:valAx>
        <c:axId val="13360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3607808"/>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Sheet1!$B$1</c:f>
              <c:strCache>
                <c:ptCount val="1"/>
                <c:pt idx="0">
                  <c:v>2019年</c:v>
                </c:pt>
              </c:strCache>
            </c:strRef>
          </c:tx>
          <c:invertIfNegative val="1"/>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203.92</c:v>
                </c:pt>
                <c:pt idx="1">
                  <c:v>206.68</c:v>
                </c:pt>
                <c:pt idx="2">
                  <c:v>1189.54</c:v>
                </c:pt>
              </c:numCache>
            </c:numRef>
          </c:val>
          <c:extLst xmlns:c16r2="http://schemas.microsoft.com/office/drawing/2015/06/chart">
            <c:ext xmlns:c16="http://schemas.microsoft.com/office/drawing/2014/chart" uri="{C3380CC4-5D6E-409C-BE32-E72D297353CC}">
              <c16:uniqueId val="{00000000-F12F-4301-B1A1-253F93C2BBA2}"/>
            </c:ext>
          </c:extLst>
        </c:ser>
        <c:ser>
          <c:idx val="2"/>
          <c:order val="1"/>
          <c:tx>
            <c:strRef>
              <c:f>Sheet1!$C$1</c:f>
              <c:strCache>
                <c:ptCount val="1"/>
                <c:pt idx="0">
                  <c:v>2020年</c:v>
                </c:pt>
              </c:strCache>
            </c:strRef>
          </c:tx>
          <c:invertIfNegative val="1"/>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205.8</c:v>
                </c:pt>
                <c:pt idx="1">
                  <c:v>202.7</c:v>
                </c:pt>
                <c:pt idx="2">
                  <c:v>1425.06</c:v>
                </c:pt>
              </c:numCache>
            </c:numRef>
          </c:val>
          <c:extLst xmlns:c16r2="http://schemas.microsoft.com/office/drawing/2015/06/chart">
            <c:ext xmlns:c16="http://schemas.microsoft.com/office/drawing/2014/chart" uri="{C3380CC4-5D6E-409C-BE32-E72D297353CC}">
              <c16:uniqueId val="{00000001-F12F-4301-B1A1-253F93C2BBA2}"/>
            </c:ext>
          </c:extLst>
        </c:ser>
        <c:dLbls>
          <c:showLegendKey val="0"/>
          <c:showVal val="1"/>
          <c:showCatName val="0"/>
          <c:showSerName val="0"/>
          <c:showPercent val="0"/>
          <c:showBubbleSize val="0"/>
        </c:dLbls>
        <c:gapWidth val="219"/>
        <c:axId val="153579520"/>
        <c:axId val="153581056"/>
      </c:barChart>
      <c:catAx>
        <c:axId val="1535795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581056"/>
        <c:crosses val="autoZero"/>
        <c:auto val="1"/>
        <c:lblAlgn val="ctr"/>
        <c:lblOffset val="100"/>
        <c:noMultiLvlLbl val="0"/>
      </c:catAx>
      <c:valAx>
        <c:axId val="15358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57952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900" b="1">
                <a:solidFill>
                  <a:srgbClr val="002060"/>
                </a:solidFill>
              </a:rPr>
              <a:t>整体满意度</a:t>
            </a:r>
            <a:endParaRPr lang="en-US" altLang="zh-CN" sz="900" b="1">
              <a:solidFill>
                <a:srgbClr val="002060"/>
              </a:solidFill>
            </a:endParaRPr>
          </a:p>
          <a:p>
            <a:pPr>
              <a:defRPr lang="zh-CN" sz="1400" b="0" i="0" u="none" strike="noStrike" kern="1200" spc="0" baseline="0">
                <a:solidFill>
                  <a:schemeClr val="tx1">
                    <a:lumMod val="65000"/>
                    <a:lumOff val="35000"/>
                  </a:schemeClr>
                </a:solidFill>
                <a:latin typeface="+mn-lt"/>
                <a:ea typeface="+mn-ea"/>
                <a:cs typeface="+mn-cs"/>
              </a:defRPr>
            </a:pPr>
            <a:r>
              <a:rPr lang="en-US" altLang="zh-CN" sz="900" b="1">
                <a:solidFill>
                  <a:srgbClr val="002060"/>
                </a:solidFill>
              </a:rPr>
              <a:t>----97.62%</a:t>
            </a:r>
          </a:p>
        </c:rich>
      </c:tx>
      <c:layout>
        <c:manualLayout>
          <c:xMode val="edge"/>
          <c:yMode val="edge"/>
          <c:x val="0.70833905861560198"/>
          <c:y val="0.111318369130869"/>
        </c:manualLayout>
      </c:layout>
      <c:overlay val="0"/>
      <c:spPr>
        <a:noFill/>
        <a:ln w="12700">
          <a:solidFill>
            <a:srgbClr val="002060"/>
          </a:solidFill>
          <a:prstDash val="dash"/>
        </a:ln>
        <a:effectLst>
          <a:outerShdw blurRad="76200" dir="18900000" sy="23000" kx="-1200000" algn="bl" rotWithShape="0">
            <a:prstClr val="black">
              <a:alpha val="20000"/>
            </a:prstClr>
          </a:outerShdw>
        </a:effectLst>
      </c:spPr>
    </c:title>
    <c:autoTitleDeleted val="0"/>
    <c:plotArea>
      <c:layout>
        <c:manualLayout>
          <c:layoutTarget val="inner"/>
          <c:xMode val="edge"/>
          <c:yMode val="edge"/>
          <c:x val="3.05555555555556E-2"/>
          <c:y val="0.10619018776499101"/>
          <c:w val="0.866776643018633"/>
          <c:h val="0.7575449222693320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统计!$E$299:$E$303</c:f>
              <c:strCache>
                <c:ptCount val="5"/>
                <c:pt idx="0">
                  <c:v>非常满意</c:v>
                </c:pt>
                <c:pt idx="1">
                  <c:v>比较满意</c:v>
                </c:pt>
                <c:pt idx="2">
                  <c:v>一般</c:v>
                </c:pt>
                <c:pt idx="3">
                  <c:v>不太满意</c:v>
                </c:pt>
                <c:pt idx="4">
                  <c:v>不满意</c:v>
                </c:pt>
              </c:strCache>
            </c:strRef>
          </c:cat>
          <c:val>
            <c:numRef>
              <c:f>统计!$G$299:$G$303</c:f>
              <c:numCache>
                <c:formatCode>0.00%</c:formatCode>
                <c:ptCount val="5"/>
                <c:pt idx="0">
                  <c:v>0.202380952380952</c:v>
                </c:pt>
                <c:pt idx="1">
                  <c:v>0.40476190476190499</c:v>
                </c:pt>
                <c:pt idx="2">
                  <c:v>0.36904761904761901</c:v>
                </c:pt>
                <c:pt idx="3">
                  <c:v>1.1904761904761901E-2</c:v>
                </c:pt>
                <c:pt idx="4">
                  <c:v>1.1904761904761901E-2</c:v>
                </c:pt>
              </c:numCache>
            </c:numRef>
          </c:val>
          <c:extLst xmlns:c16r2="http://schemas.microsoft.com/office/drawing/2015/06/chart">
            <c:ext xmlns:c16="http://schemas.microsoft.com/office/drawing/2014/chart" uri="{C3380CC4-5D6E-409C-BE32-E72D297353CC}">
              <c16:uniqueId val="{00000000-388F-48C9-AF6A-2462B90A5935}"/>
            </c:ext>
          </c:extLst>
        </c:ser>
        <c:dLbls>
          <c:showLegendKey val="0"/>
          <c:showVal val="1"/>
          <c:showCatName val="0"/>
          <c:showSerName val="0"/>
          <c:showPercent val="0"/>
          <c:showBubbleSize val="0"/>
        </c:dLbls>
        <c:gapWidth val="219"/>
        <c:overlap val="-27"/>
        <c:axId val="153584384"/>
        <c:axId val="153587072"/>
      </c:barChart>
      <c:catAx>
        <c:axId val="153584384"/>
        <c:scaling>
          <c:orientation val="minMax"/>
        </c:scaling>
        <c:delete val="0"/>
        <c:axPos val="b"/>
        <c:numFmt formatCode="General" sourceLinked="1"/>
        <c:majorTickMark val="in"/>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587072"/>
        <c:crosses val="autoZero"/>
        <c:auto val="1"/>
        <c:lblAlgn val="ctr"/>
        <c:lblOffset val="100"/>
        <c:noMultiLvlLbl val="0"/>
      </c:catAx>
      <c:valAx>
        <c:axId val="153587072"/>
        <c:scaling>
          <c:orientation val="minMax"/>
        </c:scaling>
        <c:delete val="0"/>
        <c:axPos val="l"/>
        <c:numFmt formatCode="0%" sourceLinked="0"/>
        <c:majorTickMark val="in"/>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584384"/>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75044827317399E-2"/>
          <c:y val="0.110852192426996"/>
          <c:w val="0.88261822717704796"/>
          <c:h val="0.7575449222693320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统计!$E$175:$E$179</c:f>
              <c:strCache>
                <c:ptCount val="5"/>
                <c:pt idx="0">
                  <c:v>1个月以内</c:v>
                </c:pt>
                <c:pt idx="1">
                  <c:v>1-3个月</c:v>
                </c:pt>
                <c:pt idx="2">
                  <c:v>3-6个月</c:v>
                </c:pt>
                <c:pt idx="3">
                  <c:v>6个月-1年</c:v>
                </c:pt>
                <c:pt idx="4">
                  <c:v>1年以上</c:v>
                </c:pt>
              </c:strCache>
            </c:strRef>
          </c:cat>
          <c:val>
            <c:numRef>
              <c:f>统计!$G$175:$G$179</c:f>
              <c:numCache>
                <c:formatCode>0.00%</c:formatCode>
                <c:ptCount val="5"/>
                <c:pt idx="0">
                  <c:v>0.119047619047619</c:v>
                </c:pt>
                <c:pt idx="1">
                  <c:v>0.5</c:v>
                </c:pt>
                <c:pt idx="2">
                  <c:v>0.33333333333333298</c:v>
                </c:pt>
                <c:pt idx="3">
                  <c:v>4.7619047619047603E-2</c:v>
                </c:pt>
                <c:pt idx="4">
                  <c:v>0</c:v>
                </c:pt>
              </c:numCache>
            </c:numRef>
          </c:val>
          <c:extLst xmlns:c16r2="http://schemas.microsoft.com/office/drawing/2015/06/chart">
            <c:ext xmlns:c16="http://schemas.microsoft.com/office/drawing/2014/chart" uri="{C3380CC4-5D6E-409C-BE32-E72D297353CC}">
              <c16:uniqueId val="{00000000-F9DA-4070-9275-0249C9E78B91}"/>
            </c:ext>
          </c:extLst>
        </c:ser>
        <c:dLbls>
          <c:showLegendKey val="0"/>
          <c:showVal val="1"/>
          <c:showCatName val="0"/>
          <c:showSerName val="0"/>
          <c:showPercent val="0"/>
          <c:showBubbleSize val="0"/>
        </c:dLbls>
        <c:gapWidth val="219"/>
        <c:overlap val="-27"/>
        <c:axId val="153602688"/>
        <c:axId val="153609728"/>
      </c:barChart>
      <c:catAx>
        <c:axId val="153602688"/>
        <c:scaling>
          <c:orientation val="minMax"/>
        </c:scaling>
        <c:delete val="0"/>
        <c:axPos val="b"/>
        <c:numFmt formatCode="General" sourceLinked="1"/>
        <c:majorTickMark val="in"/>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609728"/>
        <c:crosses val="autoZero"/>
        <c:auto val="1"/>
        <c:lblAlgn val="ctr"/>
        <c:lblOffset val="100"/>
        <c:noMultiLvlLbl val="0"/>
      </c:catAx>
      <c:valAx>
        <c:axId val="153609728"/>
        <c:scaling>
          <c:orientation val="minMax"/>
        </c:scaling>
        <c:delete val="0"/>
        <c:axPos val="l"/>
        <c:numFmt formatCode="0%" sourceLinked="0"/>
        <c:majorTickMark val="in"/>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602688"/>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2700" cap="rnd" cmpd="sng">
              <a:solidFill>
                <a:schemeClr val="accent1"/>
              </a:solidFill>
              <a:prstDash val="solid"/>
              <a:bevel/>
            </a:ln>
            <a:effectLst/>
          </c:spPr>
          <c:marker>
            <c:symbol val="diamond"/>
            <c:size val="7"/>
            <c:spPr>
              <a:solidFill>
                <a:schemeClr val="accent1"/>
              </a:solidFill>
              <a:ln>
                <a:noFill/>
              </a:ln>
              <a:effectLst/>
            </c:spPr>
          </c:marker>
          <c:dPt>
            <c:idx val="5"/>
            <c:bubble3D val="0"/>
            <c:extLst xmlns:c16r2="http://schemas.microsoft.com/office/drawing/2015/06/chart">
              <c:ext xmlns:c16="http://schemas.microsoft.com/office/drawing/2014/chart" uri="{C3380CC4-5D6E-409C-BE32-E72D297353CC}">
                <c16:uniqueId val="{00000000-2336-47F7-ADE1-2D9533443E69}"/>
              </c:ext>
            </c:extLst>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rgbClr val="002060"/>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统计!$E$191:$E$196</c:f>
              <c:strCache>
                <c:ptCount val="6"/>
                <c:pt idx="0">
                  <c:v>1年以内</c:v>
                </c:pt>
                <c:pt idx="1">
                  <c:v>1-3年</c:v>
                </c:pt>
                <c:pt idx="2">
                  <c:v>3-5年</c:v>
                </c:pt>
                <c:pt idx="3">
                  <c:v>5-10年</c:v>
                </c:pt>
                <c:pt idx="4">
                  <c:v>10年以上</c:v>
                </c:pt>
                <c:pt idx="5">
                  <c:v>不在本单
位内培养</c:v>
                </c:pt>
              </c:strCache>
            </c:strRef>
          </c:cat>
          <c:val>
            <c:numRef>
              <c:f>统计!$G$191:$G$196</c:f>
              <c:numCache>
                <c:formatCode>0.00%</c:formatCode>
                <c:ptCount val="6"/>
                <c:pt idx="0">
                  <c:v>5.95238095238095E-2</c:v>
                </c:pt>
                <c:pt idx="1">
                  <c:v>0.36904761904761901</c:v>
                </c:pt>
                <c:pt idx="2">
                  <c:v>0.476190476190476</c:v>
                </c:pt>
                <c:pt idx="3">
                  <c:v>7.1428571428571397E-2</c:v>
                </c:pt>
                <c:pt idx="4">
                  <c:v>2.3809523809523801E-2</c:v>
                </c:pt>
                <c:pt idx="5">
                  <c:v>0</c:v>
                </c:pt>
              </c:numCache>
            </c:numRef>
          </c:val>
          <c:smooth val="1"/>
          <c:extLst xmlns:c16r2="http://schemas.microsoft.com/office/drawing/2015/06/chart">
            <c:ext xmlns:c16="http://schemas.microsoft.com/office/drawing/2014/chart" uri="{C3380CC4-5D6E-409C-BE32-E72D297353CC}">
              <c16:uniqueId val="{00000001-2336-47F7-ADE1-2D9533443E69}"/>
            </c:ext>
          </c:extLst>
        </c:ser>
        <c:dLbls>
          <c:showLegendKey val="0"/>
          <c:showVal val="1"/>
          <c:showCatName val="0"/>
          <c:showSerName val="0"/>
          <c:showPercent val="0"/>
          <c:showBubbleSize val="0"/>
        </c:dLbls>
        <c:marker val="1"/>
        <c:smooth val="0"/>
        <c:axId val="154931968"/>
        <c:axId val="154934656"/>
      </c:lineChart>
      <c:catAx>
        <c:axId val="1549319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endParaRPr lang="zh-CN"/>
          </a:p>
        </c:txPr>
        <c:crossAx val="154934656"/>
        <c:crosses val="autoZero"/>
        <c:auto val="1"/>
        <c:lblAlgn val="ctr"/>
        <c:lblOffset val="100"/>
        <c:noMultiLvlLbl val="0"/>
      </c:catAx>
      <c:valAx>
        <c:axId val="154934656"/>
        <c:scaling>
          <c:orientation val="minMax"/>
        </c:scaling>
        <c:delete val="1"/>
        <c:axPos val="l"/>
        <c:numFmt formatCode="0%" sourceLinked="0"/>
        <c:majorTickMark val="none"/>
        <c:minorTickMark val="none"/>
        <c:tickLblPos val="nextTo"/>
        <c:crossAx val="154931968"/>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80" b="0" i="0" u="none" strike="noStrike" kern="1200" spc="0" baseline="0">
                <a:solidFill>
                  <a:schemeClr val="tx1">
                    <a:lumMod val="65000"/>
                    <a:lumOff val="35000"/>
                  </a:schemeClr>
                </a:solidFill>
                <a:latin typeface="+mn-lt"/>
                <a:ea typeface="+mn-ea"/>
                <a:cs typeface="+mn-cs"/>
              </a:defRPr>
            </a:pPr>
            <a:r>
              <a:rPr lang="zh-CN" altLang="en-US" sz="1080" b="1">
                <a:solidFill>
                  <a:srgbClr val="002060"/>
                </a:solidFill>
              </a:rPr>
              <a:t>政治素养肯定度</a:t>
            </a:r>
            <a:endParaRPr lang="en-US" altLang="zh-CN" sz="1080" b="1">
              <a:solidFill>
                <a:srgbClr val="002060"/>
              </a:solidFill>
            </a:endParaRPr>
          </a:p>
          <a:p>
            <a:pPr>
              <a:defRPr lang="zh-CN" sz="1080" b="0" i="0" u="none" strike="noStrike" kern="1200" spc="0" baseline="0">
                <a:solidFill>
                  <a:schemeClr val="tx1">
                    <a:lumMod val="65000"/>
                    <a:lumOff val="35000"/>
                  </a:schemeClr>
                </a:solidFill>
                <a:latin typeface="+mn-lt"/>
                <a:ea typeface="+mn-ea"/>
                <a:cs typeface="+mn-cs"/>
              </a:defRPr>
            </a:pPr>
            <a:r>
              <a:rPr lang="en-US" altLang="zh-CN" sz="1080" b="1">
                <a:solidFill>
                  <a:srgbClr val="002060"/>
                </a:solidFill>
              </a:rPr>
              <a:t>----98.81%</a:t>
            </a:r>
            <a:endParaRPr lang="zh-CN" altLang="en-US" sz="1080" b="1">
              <a:solidFill>
                <a:srgbClr val="002060"/>
              </a:solidFill>
            </a:endParaRPr>
          </a:p>
        </c:rich>
      </c:tx>
      <c:layout>
        <c:manualLayout>
          <c:xMode val="edge"/>
          <c:yMode val="edge"/>
          <c:x val="0.68216200449799003"/>
          <c:y val="5.5399112446092101E-2"/>
        </c:manualLayout>
      </c:layout>
      <c:overlay val="0"/>
      <c:spPr>
        <a:noFill/>
        <a:ln w="12700">
          <a:solidFill>
            <a:srgbClr val="002060"/>
          </a:solidFill>
          <a:prstDash val="dash"/>
        </a:ln>
        <a:effectLst>
          <a:outerShdw blurRad="76200" dir="18900000" sy="23000" kx="-1200000" algn="bl" rotWithShape="0">
            <a:prstClr val="black">
              <a:alpha val="20000"/>
            </a:prstClr>
          </a:outerShdw>
        </a:effectLst>
      </c:spPr>
    </c:title>
    <c:autoTitleDeleted val="0"/>
    <c:plotArea>
      <c:layout>
        <c:manualLayout>
          <c:layoutTarget val="inner"/>
          <c:xMode val="edge"/>
          <c:yMode val="edge"/>
          <c:x val="3.05555555555556E-2"/>
          <c:y val="0.10619018776499101"/>
          <c:w val="0.866776643018633"/>
          <c:h val="0.75754492226933201"/>
        </c:manualLayout>
      </c:layout>
      <c:barChart>
        <c:barDir val="col"/>
        <c:grouping val="clustered"/>
        <c:varyColors val="0"/>
        <c:ser>
          <c:idx val="0"/>
          <c:order val="0"/>
          <c:tx>
            <c:strRef>
              <c:f>统计!$L$315</c:f>
              <c:strCache>
                <c:ptCount val="1"/>
                <c:pt idx="0">
                  <c:v>思想政治与道德表现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统计!$K$316:$K$320</c:f>
              <c:strCache>
                <c:ptCount val="4"/>
                <c:pt idx="0">
                  <c:v>非常好</c:v>
                </c:pt>
                <c:pt idx="1">
                  <c:v>比较好 </c:v>
                </c:pt>
                <c:pt idx="2">
                  <c:v>一般</c:v>
                </c:pt>
                <c:pt idx="3">
                  <c:v>不太好</c:v>
                </c:pt>
              </c:strCache>
              <c:extLst xmlns:c16r2="http://schemas.microsoft.com/office/drawing/2015/06/chart"/>
            </c:strRef>
          </c:cat>
          <c:val>
            <c:numRef>
              <c:f>统计!$L$316:$L$320</c:f>
              <c:numCache>
                <c:formatCode>0.00%</c:formatCode>
                <c:ptCount val="4"/>
                <c:pt idx="0">
                  <c:v>0.26190476190476197</c:v>
                </c:pt>
                <c:pt idx="1">
                  <c:v>0.39285714285714302</c:v>
                </c:pt>
                <c:pt idx="2">
                  <c:v>0.33333333333333298</c:v>
                </c:pt>
                <c:pt idx="3">
                  <c:v>1.1904761904761901E-2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0641-4CDC-9A1D-DA8E3563AAFC}"/>
            </c:ext>
          </c:extLst>
        </c:ser>
        <c:dLbls>
          <c:showLegendKey val="0"/>
          <c:showVal val="1"/>
          <c:showCatName val="0"/>
          <c:showSerName val="0"/>
          <c:showPercent val="0"/>
          <c:showBubbleSize val="0"/>
        </c:dLbls>
        <c:gapWidth val="219"/>
        <c:overlap val="-27"/>
        <c:axId val="154962176"/>
        <c:axId val="154965120"/>
      </c:barChart>
      <c:catAx>
        <c:axId val="154962176"/>
        <c:scaling>
          <c:orientation val="minMax"/>
        </c:scaling>
        <c:delete val="0"/>
        <c:axPos val="b"/>
        <c:numFmt formatCode="General" sourceLinked="1"/>
        <c:majorTickMark val="in"/>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4965120"/>
        <c:crosses val="autoZero"/>
        <c:auto val="1"/>
        <c:lblAlgn val="ctr"/>
        <c:lblOffset val="100"/>
        <c:noMultiLvlLbl val="0"/>
      </c:catAx>
      <c:valAx>
        <c:axId val="154965120"/>
        <c:scaling>
          <c:orientation val="minMax"/>
        </c:scaling>
        <c:delete val="0"/>
        <c:axPos val="l"/>
        <c:numFmt formatCode="0%" sourceLinked="0"/>
        <c:majorTickMark val="in"/>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4962176"/>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sz="900"/>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6E-2"/>
          <c:y val="0.10619018776499101"/>
          <c:w val="0.866776643018633"/>
          <c:h val="0.75754492226933201"/>
        </c:manualLayout>
      </c:layout>
      <c:barChart>
        <c:barDir val="col"/>
        <c:grouping val="clustered"/>
        <c:varyColors val="1"/>
        <c:ser>
          <c:idx val="0"/>
          <c:order val="0"/>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3D39-49BC-AC61-3FBAC5411754}"/>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3D39-49BC-AC61-3FBAC5411754}"/>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3D39-49BC-AC61-3FBAC5411754}"/>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统计!$M$315:$O$315</c:f>
              <c:strCache>
                <c:ptCount val="3"/>
                <c:pt idx="0">
                  <c:v>工作态度表现</c:v>
                </c:pt>
                <c:pt idx="1">
                  <c:v>专业水平表现</c:v>
                </c:pt>
                <c:pt idx="2">
                  <c:v>职业能力表现</c:v>
                </c:pt>
              </c:strCache>
            </c:strRef>
          </c:cat>
          <c:val>
            <c:numRef>
              <c:f>统计!$M$321:$O$321</c:f>
              <c:numCache>
                <c:formatCode>0.00%</c:formatCode>
                <c:ptCount val="3"/>
                <c:pt idx="0">
                  <c:v>1</c:v>
                </c:pt>
                <c:pt idx="1">
                  <c:v>0.98809523809523803</c:v>
                </c:pt>
                <c:pt idx="2">
                  <c:v>0.85714285714285698</c:v>
                </c:pt>
              </c:numCache>
            </c:numRef>
          </c:val>
          <c:extLst xmlns:c16r2="http://schemas.microsoft.com/office/drawing/2015/06/chart">
            <c:ext xmlns:c16="http://schemas.microsoft.com/office/drawing/2014/chart" uri="{C3380CC4-5D6E-409C-BE32-E72D297353CC}">
              <c16:uniqueId val="{00000006-3D39-49BC-AC61-3FBAC5411754}"/>
            </c:ext>
          </c:extLst>
        </c:ser>
        <c:dLbls>
          <c:showLegendKey val="0"/>
          <c:showVal val="1"/>
          <c:showCatName val="0"/>
          <c:showSerName val="0"/>
          <c:showPercent val="0"/>
          <c:showBubbleSize val="0"/>
        </c:dLbls>
        <c:gapWidth val="219"/>
        <c:overlap val="-27"/>
        <c:axId val="154974464"/>
        <c:axId val="154978560"/>
      </c:barChart>
      <c:catAx>
        <c:axId val="154974464"/>
        <c:scaling>
          <c:orientation val="minMax"/>
        </c:scaling>
        <c:delete val="0"/>
        <c:axPos val="b"/>
        <c:numFmt formatCode="General" sourceLinked="1"/>
        <c:majorTickMark val="in"/>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4978560"/>
        <c:crosses val="autoZero"/>
        <c:auto val="1"/>
        <c:lblAlgn val="ctr"/>
        <c:lblOffset val="100"/>
        <c:noMultiLvlLbl val="0"/>
      </c:catAx>
      <c:valAx>
        <c:axId val="154978560"/>
        <c:scaling>
          <c:orientation val="minMax"/>
          <c:min val="0"/>
        </c:scaling>
        <c:delete val="0"/>
        <c:axPos val="l"/>
        <c:numFmt formatCode="0%" sourceLinked="0"/>
        <c:majorTickMark val="in"/>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4974464"/>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50662660100402"/>
          <c:y val="8.1609162491052198E-2"/>
          <c:w val="0.59671589244115597"/>
          <c:h val="0.8618251809432909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统计!$E$283:$E$290</c:f>
              <c:strCache>
                <c:ptCount val="8"/>
                <c:pt idx="0">
                  <c:v>其他</c:v>
                </c:pt>
                <c:pt idx="1">
                  <c:v>临场反应</c:v>
                </c:pt>
                <c:pt idx="2">
                  <c:v>着装礼仪</c:v>
                </c:pt>
                <c:pt idx="3">
                  <c:v>职业素养</c:v>
                </c:pt>
                <c:pt idx="4">
                  <c:v>面试礼仪</c:v>
                </c:pt>
                <c:pt idx="5">
                  <c:v>简历制作</c:v>
                </c:pt>
                <c:pt idx="6">
                  <c:v>对应聘单位的了解准备</c:v>
                </c:pt>
                <c:pt idx="7">
                  <c:v>求职技巧</c:v>
                </c:pt>
              </c:strCache>
            </c:strRef>
          </c:cat>
          <c:val>
            <c:numRef>
              <c:f>统计!$G$283:$G$290</c:f>
              <c:numCache>
                <c:formatCode>0.00%</c:formatCode>
                <c:ptCount val="8"/>
                <c:pt idx="0">
                  <c:v>0.35714285714285698</c:v>
                </c:pt>
                <c:pt idx="1">
                  <c:v>0.30952380952380998</c:v>
                </c:pt>
                <c:pt idx="2">
                  <c:v>0.25</c:v>
                </c:pt>
                <c:pt idx="3">
                  <c:v>0.238095238095238</c:v>
                </c:pt>
                <c:pt idx="4">
                  <c:v>0.19047619047618999</c:v>
                </c:pt>
                <c:pt idx="5">
                  <c:v>0.17857142857142899</c:v>
                </c:pt>
                <c:pt idx="6">
                  <c:v>0.16666666666666699</c:v>
                </c:pt>
                <c:pt idx="7">
                  <c:v>0.14285714285714299</c:v>
                </c:pt>
              </c:numCache>
            </c:numRef>
          </c:val>
          <c:extLst xmlns:c16r2="http://schemas.microsoft.com/office/drawing/2015/06/chart">
            <c:ext xmlns:c16="http://schemas.microsoft.com/office/drawing/2014/chart" uri="{C3380CC4-5D6E-409C-BE32-E72D297353CC}">
              <c16:uniqueId val="{00000000-B704-4C9D-8564-FC5291B39E2F}"/>
            </c:ext>
          </c:extLst>
        </c:ser>
        <c:dLbls>
          <c:showLegendKey val="0"/>
          <c:showVal val="1"/>
          <c:showCatName val="0"/>
          <c:showSerName val="0"/>
          <c:showPercent val="0"/>
          <c:showBubbleSize val="0"/>
        </c:dLbls>
        <c:gapWidth val="182"/>
        <c:axId val="155235456"/>
        <c:axId val="155242496"/>
      </c:barChart>
      <c:catAx>
        <c:axId val="155235456"/>
        <c:scaling>
          <c:orientation val="maxMin"/>
        </c:scaling>
        <c:delete val="0"/>
        <c:axPos val="l"/>
        <c:numFmt formatCode="General" sourceLinked="1"/>
        <c:majorTickMark val="in"/>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5242496"/>
        <c:crosses val="autoZero"/>
        <c:auto val="1"/>
        <c:lblAlgn val="ctr"/>
        <c:lblOffset val="100"/>
        <c:noMultiLvlLbl val="0"/>
      </c:catAx>
      <c:valAx>
        <c:axId val="155242496"/>
        <c:scaling>
          <c:orientation val="minMax"/>
        </c:scaling>
        <c:delete val="0"/>
        <c:axPos val="t"/>
        <c:numFmt formatCode="0%" sourceLinked="0"/>
        <c:majorTickMark val="in"/>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5235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9915-AA3A-443E-A312-10A90082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2732</Words>
  <Characters>15579</Characters>
  <Application>Microsoft Office Word</Application>
  <DocSecurity>0</DocSecurity>
  <Lines>129</Lines>
  <Paragraphs>36</Paragraphs>
  <ScaleCrop>false</ScaleCrop>
  <Company>Sky123.Org</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cp:revision>
  <cp:lastPrinted>2020-12-18T05:13:00Z</cp:lastPrinted>
  <dcterms:created xsi:type="dcterms:W3CDTF">2021-11-15T01:26:00Z</dcterms:created>
  <dcterms:modified xsi:type="dcterms:W3CDTF">2021-11-15T02:52:00Z</dcterms:modified>
</cp:coreProperties>
</file>