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赣东学院关于举办第二届教师教学创新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各教学单位：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为深入贯彻党的二十大精神，学习习近平总书记关于教育的重要论述，落实立德树人根本任务，充分发挥教学比赛在提高教师队伍素质中的示范引领作用，根据江西省教育厅《关于举办第三届江西省高校教师教学创新大赛的通知》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赣教高办函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【2022】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13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号）精神，经研究，决定举办我校第二届教师教学创新大赛。现将大赛有关事项通知如下：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/>
        <w:textAlignment w:val="auto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一、大赛赛制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大赛按照“四新”建设、基础课程、课程思政等领域和参赛教师专业技术职务等级分组，设置4个大组，每组下设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副高、中级及以下2个小组，共计8个组：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第一组为新工科组（副高组、中级及以下组）；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第二组为新文科组（副高组、中级及以下组）；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第三组为基础课程组（副高组、中级及以下组）；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第四组为课程思政组（副高组、中级及以下组）。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/>
        <w:textAlignment w:val="auto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赣东学院、长江学院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在编在岗教师，其中主讲教师近5年对所参赛的课程讲授2轮及以上。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以个人或团队形式报名均可，鼓励以团队形式参赛，团队成员包括1名主讲教师和不超过 3人团队教师。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/>
        <w:textAlignment w:val="auto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三、大赛赛制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大赛内容包括课堂教学实录视频、教学创新成果报告（或课程思政创新报告）、教学设计创新汇报，评分标准见附件1。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大赛分两个阶段。第一阶段为网络评审，包括课堂教学实录视频、教学创新成果报告（或课程思政创新报告），第二阶段为现场评审，内容为教学设计创新汇报。大赛成绩评定采用百分制，依据网络评审（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满分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60，其中课堂教学实录视频成绩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占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分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、教学创新成果报告（或课程思政创新报告）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占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分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）与现场评审（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满分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40）成绩的总得分，由高到低进行排序评奖。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1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（一）网络评审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网络评审阶段，参赛教师要在规定时间内将课堂教学实录视频、教学创新成果报告（或课程思政创新报告）等上传到大赛平台，由专家评委进行网络评审。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现场评审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现场评审阶段，参赛教师要结合教学大纲与教学实践，进行不超过15分钟的教学设计创新汇报，专家评委依据选手的汇报进行10分钟的提问交流，满分为40分。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 xml:space="preserve">（三）计分方式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评委评分实行实名制，课堂教学实录视频、教学创新成果报告、教学设计创新汇报三部分成绩之和为选手的总得分。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bCs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按比赛组别分设一、二、三等奖等奖项。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每个比赛组别按分数排名，按副高组、中级及以下组、课程思政组各推荐排名第1的教师（教师团队）参加省赛。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大赛安排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（一）参赛报名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各教学单位请在12月19日前提交参赛教师汇总表（附件2）、要确保电子稿与纸质稿一致。电子稿发送至1442575664@qq.com邮箱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，纸质稿报送行政楼149办公室。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（二）参赛内容与材料提交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2022年12月21日前，各参赛教师完成材料网上填报工作（网址:http://cjcecit.fanya.chaoxing.com/portal</w:t>
      </w:r>
      <w:r>
        <w:rPr>
          <w:rFonts w:hint="eastAsia" w:ascii="仿宋_GB2312" w:hAnsi="Times New Roman" w:eastAsia="仿宋_GB2312"/>
          <w:sz w:val="32"/>
          <w:szCs w:val="32"/>
          <w:lang w:val="en-US" w:eastAsia="en-US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。具体包括以下材料∶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1.申报书</w:t>
      </w:r>
      <w:r>
        <w:rPr>
          <w:rFonts w:hint="eastAsia" w:ascii="仿宋_GB2312" w:eastAsia="仿宋_GB2312"/>
          <w:sz w:val="32"/>
          <w:szCs w:val="32"/>
        </w:rPr>
        <w:t>（见附件3）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2.课堂教学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实录视频及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实录视频为参赛课程中两个1学时的完整教学实录（约90分钟的1个教学单元或分别约45分钟的2个单元），具体要求详见附件5。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相关材料包括：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参赛课程的教学大纲，主要包括课程名称、课程性质、课时学分、学生对象、课程简介、课程目标、课程内容与教学安排、课程评价等要素。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课堂教学实录视频内容对应的教案、课件，课堂教学信息表。（见附件5）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3.教学创新成果报告（或课程思政创新报告）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教学创新成果报告应基于参赛课程的教学实践经验与反思，体现教学创新成效。聚焦教学实践的真实“问题”，通过课程内容的重构、教学方法的创新、教学环境的创设、教学评价的改革等，采用教学实验研究的范式解决教学问题，明确教学成效及其推广价值。报告包括摘要、正文，字数4000字左右为宜。教学创新（或课程思政创新）成果的支撑材料及目录详见附件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（三）现场决赛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2022年12月底进行，具体时间和地点另行通知。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附件：1.第三届教师教学创新大赛评分标准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2.第三届教师教学创新大赛参赛教师汇总表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3.第三届教师教学创新大赛申报书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958" w:leftChars="304" w:hanging="320" w:hangingChars="1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4.第三届教师教学创新大赛教学创新成果支撑材料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958" w:leftChars="456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5.第三届教师教学创新大赛课堂教学信息表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1</w:t>
      </w:r>
    </w:p>
    <w:p>
      <w:pPr>
        <w:widowControl/>
        <w:spacing w:after="156" w:afterLines="50"/>
        <w:jc w:val="center"/>
        <w:rPr>
          <w:rFonts w:ascii="Times New Roman" w:hAnsi="Times New Roman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届教师教学创新大赛评分标准</w:t>
      </w:r>
    </w:p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一、课堂教学实录视相关材料评分表（权重40%）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28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教学理念</w:t>
            </w: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课程思政</w:t>
            </w: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以信息技术创设教学环境，支持教学创新。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创新考核评价的内容和方式，</w:t>
            </w: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1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教学效果</w:t>
            </w: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形成适合学科特色、学生特点的教学模式，具有较大借鉴和推广价值。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二、教学创新成果报告评分表（20分）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6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5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04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有明确的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问题导向</w:t>
            </w:r>
          </w:p>
        </w:tc>
        <w:tc>
          <w:tcPr>
            <w:tcW w:w="4045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有明显的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创新特色</w:t>
            </w:r>
          </w:p>
        </w:tc>
        <w:tc>
          <w:tcPr>
            <w:tcW w:w="4045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把“四新”建设要求贯穿到教学过程中，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体现</w:t>
            </w: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思政特色</w:t>
            </w:r>
          </w:p>
        </w:tc>
        <w:tc>
          <w:tcPr>
            <w:tcW w:w="4045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关注技术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应用于教学</w:t>
            </w:r>
          </w:p>
        </w:tc>
        <w:tc>
          <w:tcPr>
            <w:tcW w:w="4045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5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注重创新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成果的辐射</w:t>
            </w:r>
          </w:p>
        </w:tc>
        <w:tc>
          <w:tcPr>
            <w:tcW w:w="4045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三、教学设计创新汇报评分表（40分）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理念与目标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课程设计体现“以学生发展为中心”的理念，教学目标符合学科特点和学生实际；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在各自学科领域推进“四新”建设，带动教学模式创新；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内容分析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学情分析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课程思政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过程与方法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考评与反馈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文档规范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设计创新</w:t>
            </w:r>
          </w:p>
        </w:tc>
        <w:tc>
          <w:tcPr>
            <w:tcW w:w="4139" w:type="pc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届教师教学创新大赛评分标准</w:t>
      </w:r>
    </w:p>
    <w:p>
      <w:pPr>
        <w:widowControl/>
        <w:spacing w:after="156" w:afterLines="50"/>
        <w:jc w:val="center"/>
        <w:rPr>
          <w:rFonts w:ascii="Times New Roman" w:hAnsi="Times New Roman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（课程思政组）</w:t>
      </w:r>
    </w:p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一、课堂教学相关材料评分表（40分）</w:t>
      </w:r>
    </w:p>
    <w:tbl>
      <w:tblPr>
        <w:tblStyle w:val="4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教学理念与目标</w:t>
            </w: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教学效果</w:t>
            </w: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形成突显专业特色、符合学生特点的教学模式，具有较大借鉴和推广价值。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视频质量</w:t>
            </w:r>
          </w:p>
        </w:tc>
        <w:tc>
          <w:tcPr>
            <w:tcW w:w="4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二、课程思政创新报告评分表（20分）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6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问题</w:t>
            </w: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导向</w:t>
            </w:r>
          </w:p>
        </w:tc>
        <w:tc>
          <w:tcPr>
            <w:tcW w:w="4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创新举措</w:t>
            </w:r>
          </w:p>
        </w:tc>
        <w:tc>
          <w:tcPr>
            <w:tcW w:w="4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创新效果</w:t>
            </w:r>
          </w:p>
        </w:tc>
        <w:tc>
          <w:tcPr>
            <w:tcW w:w="4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成果辐射</w:t>
            </w:r>
          </w:p>
        </w:tc>
        <w:tc>
          <w:tcPr>
            <w:tcW w:w="4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三、教学设计创新汇报评分表（40分）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6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</w:t>
            </w: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理念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总体设计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教学目标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学情分析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  <w:t>内容分析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过程与方法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考评与反馈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设计创新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文档规范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文字、符号、单位和公式符合标准规范；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语言简洁、明了，字体、图表运用适当；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现场交流</w:t>
            </w:r>
          </w:p>
        </w:tc>
        <w:tc>
          <w:tcPr>
            <w:tcW w:w="4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观点正确，切中要点，条理清晰，重点突出，表达流畅。</w:t>
            </w:r>
          </w:p>
        </w:tc>
      </w:tr>
    </w:tbl>
    <w:p>
      <w:pPr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届教师教学创新大赛参赛教师汇总表</w:t>
      </w:r>
    </w:p>
    <w:p>
      <w:pPr>
        <w:jc w:val="left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单位名称：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（盖章）</w:t>
      </w:r>
    </w:p>
    <w:tbl>
      <w:tblPr>
        <w:tblStyle w:val="4"/>
        <w:tblW w:w="92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628"/>
        <w:gridCol w:w="1245"/>
        <w:gridCol w:w="1230"/>
        <w:gridCol w:w="705"/>
        <w:gridCol w:w="13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参赛教师（团队）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职称/职务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副高组</w:t>
            </w: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选择：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新工科组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新文科组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基础课程组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主讲教师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团队教师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中级及以下组</w:t>
            </w: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选择：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新工科组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新文科组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基础课程组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主讲教师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团队教师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776" w:type="dxa"/>
            <w:gridSpan w:val="2"/>
            <w:vMerge w:val="restart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思政组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主讲教师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团队教师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ind w:firstLine="12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注：可根据参赛人员增删行。</w:t>
      </w:r>
    </w:p>
    <w:p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  <w:r>
        <w:rPr>
          <w:rFonts w:hint="eastAsia" w:ascii="宋体" w:hAnsi="宋体"/>
          <w:sz w:val="30"/>
          <w:szCs w:val="30"/>
        </w:rPr>
        <w:t>附件3</w:t>
      </w:r>
    </w:p>
    <w:p>
      <w:pPr>
        <w:widowControl/>
        <w:jc w:val="center"/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届教师教学创新大赛申报书</w:t>
      </w:r>
    </w:p>
    <w:p>
      <w:pPr>
        <w:widowControl/>
        <w:jc w:val="left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  <w:t>一、基本情况</w:t>
      </w:r>
    </w:p>
    <w:tbl>
      <w:tblPr>
        <w:tblStyle w:val="4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职称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职务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学历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民族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1"/>
              </w:rPr>
              <w:t>邮箱</w:t>
            </w:r>
          </w:p>
        </w:tc>
        <w:tc>
          <w:tcPr>
            <w:tcW w:w="354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手机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年月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职称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学历/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学位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情况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3548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组别</w:t>
            </w:r>
          </w:p>
        </w:tc>
        <w:tc>
          <w:tcPr>
            <w:tcW w:w="270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开课年级</w:t>
            </w:r>
          </w:p>
        </w:tc>
        <w:tc>
          <w:tcPr>
            <w:tcW w:w="3548" w:type="dxa"/>
            <w:gridSpan w:val="4"/>
            <w:noWrap w:val="0"/>
            <w:vAlign w:val="top"/>
          </w:tcPr>
          <w:p>
            <w:pPr>
              <w:widowControl/>
              <w:spacing w:line="340" w:lineRule="atLeast"/>
              <w:ind w:firstLine="3840" w:firstLineChars="160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·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门类</w:t>
            </w:r>
          </w:p>
        </w:tc>
        <w:tc>
          <w:tcPr>
            <w:tcW w:w="2705" w:type="dxa"/>
            <w:gridSpan w:val="3"/>
            <w:noWrap w:val="0"/>
            <w:vAlign w:val="top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况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  <w:t>二、主讲教师近五年内讲授参赛课程情况</w:t>
      </w:r>
    </w:p>
    <w:tbl>
      <w:tblPr>
        <w:tblStyle w:val="4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  <w:t>三、推荐意见</w:t>
      </w:r>
    </w:p>
    <w:tbl>
      <w:tblPr>
        <w:tblStyle w:val="4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学院意见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 学院（盖章）</w:t>
            </w:r>
          </w:p>
          <w:p>
            <w:pPr>
              <w:widowControl/>
              <w:tabs>
                <w:tab w:val="left" w:pos="4750"/>
              </w:tabs>
              <w:spacing w:line="400" w:lineRule="exact"/>
              <w:ind w:firstLine="3600" w:firstLineChars="150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学院政治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该课程内容及上传的申报材料思想导向正确。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widowControl/>
              <w:tabs>
                <w:tab w:val="left" w:pos="4391"/>
              </w:tabs>
              <w:ind w:right="40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ind w:right="40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学院党委（盖章）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>
      <w:pPr>
        <w:widowControl/>
        <w:jc w:val="left"/>
        <w:rPr>
          <w:rFonts w:ascii="Times New Roman" w:hAnsi="Times New Roman" w:eastAsia="方正小标宋简体" w:cs="方正小标宋简体"/>
          <w:b/>
          <w:kern w:val="0"/>
          <w:sz w:val="36"/>
          <w:szCs w:val="36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br w:type="page"/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ascii="Times New Roman" w:hAnsi="Times New Roman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届教师教学创新大赛</w:t>
      </w:r>
    </w:p>
    <w:p>
      <w:pPr>
        <w:widowControl/>
        <w:jc w:val="center"/>
        <w:rPr>
          <w:rFonts w:ascii="Times New Roman" w:hAnsi="Times New Roman" w:eastAsia="方正小标宋简体" w:cs="方正小标宋简体"/>
          <w:bCs/>
          <w:color w:val="000000"/>
          <w:kern w:val="0"/>
          <w:sz w:val="36"/>
          <w:szCs w:val="36"/>
          <w:highlight w:val="yellow"/>
          <w:lang w:val="zh-TW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36"/>
          <w:szCs w:val="36"/>
          <w:lang w:val="zh-TW"/>
        </w:rPr>
        <w:t>教学创新（课程思政创新）成果</w:t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36"/>
          <w:szCs w:val="36"/>
        </w:rPr>
        <w:t>支撑</w:t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36"/>
          <w:szCs w:val="36"/>
          <w:lang w:val="zh-TW"/>
        </w:rPr>
        <w:t>材料目录</w:t>
      </w:r>
    </w:p>
    <w:p>
      <w:pPr>
        <w:widowControl/>
        <w:jc w:val="left"/>
        <w:rPr>
          <w:rFonts w:ascii="Times New Roman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  <w:t>一、主讲教师代表性教学获奖（课程思政创新）成果信息</w:t>
      </w:r>
      <w:r>
        <w:rPr>
          <w:rFonts w:hint="eastAsia" w:ascii="Times New Roman" w:hAnsi="Times New Roman" w:eastAsia="仿宋_GB2312" w:cs="仿宋_GB2312"/>
          <w:bCs/>
          <w:kern w:val="0"/>
          <w:sz w:val="28"/>
          <w:szCs w:val="28"/>
        </w:rPr>
        <w:t>（不超过5项）</w:t>
      </w:r>
    </w:p>
    <w:tbl>
      <w:tblPr>
        <w:tblStyle w:val="4"/>
        <w:tblW w:w="4746" w:type="pct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年月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成果名称(内容)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奖项类别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与等级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颁奖单位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仿宋_GB2312"/>
          <w:kern w:val="0"/>
          <w:sz w:val="24"/>
        </w:rPr>
      </w:pPr>
    </w:p>
    <w:p>
      <w:pPr>
        <w:widowControl/>
        <w:jc w:val="left"/>
        <w:rPr>
          <w:rFonts w:ascii="Times New Roman" w:hAnsi="Times New Roman" w:eastAsia="仿宋_GB2312" w:cs="仿宋_GB2312"/>
          <w:bCs/>
          <w:kern w:val="0"/>
          <w:sz w:val="28"/>
          <w:szCs w:val="28"/>
          <w:lang w:eastAsia="zh-TW"/>
        </w:rPr>
      </w:pPr>
      <w:r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  <w:t>二、人才培养成果证明材料</w:t>
      </w:r>
      <w:r>
        <w:rPr>
          <w:rFonts w:hint="eastAsia" w:ascii="Times New Roman" w:hAnsi="Times New Roman" w:eastAsia="仿宋_GB2312" w:cs="仿宋_GB2312"/>
          <w:bCs/>
          <w:kern w:val="0"/>
          <w:sz w:val="28"/>
          <w:szCs w:val="28"/>
          <w:lang w:eastAsia="zh-TW"/>
        </w:rPr>
        <w:t>（不超过</w:t>
      </w:r>
      <w:r>
        <w:rPr>
          <w:rFonts w:hint="eastAsia" w:ascii="Times New Roman" w:hAnsi="Times New Roman" w:eastAsia="仿宋_GB2312" w:cs="仿宋_GB2312"/>
          <w:bCs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bCs/>
          <w:kern w:val="0"/>
          <w:sz w:val="28"/>
          <w:szCs w:val="28"/>
          <w:lang w:eastAsia="zh-TW"/>
        </w:rPr>
        <w:t>项）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kern w:val="0"/>
          <w:sz w:val="28"/>
          <w:szCs w:val="28"/>
          <w:lang w:eastAsia="zh-TW"/>
        </w:rPr>
      </w:pPr>
      <w:r>
        <w:rPr>
          <w:rFonts w:ascii="Times New Roman" w:hAnsi="Times New Roman" w:eastAsia="仿宋_GB2312"/>
          <w:kern w:val="0"/>
          <w:sz w:val="28"/>
          <w:szCs w:val="28"/>
          <w:lang w:eastAsia="zh-TW"/>
        </w:rPr>
        <w:t>1.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kern w:val="0"/>
          <w:sz w:val="28"/>
          <w:szCs w:val="28"/>
          <w:lang w:eastAsia="zh-TW"/>
        </w:rPr>
      </w:pPr>
      <w:r>
        <w:rPr>
          <w:rFonts w:ascii="Times New Roman" w:hAnsi="Times New Roman" w:eastAsia="仿宋_GB2312"/>
          <w:kern w:val="0"/>
          <w:sz w:val="28"/>
          <w:szCs w:val="28"/>
          <w:lang w:eastAsia="zh-TW"/>
        </w:rPr>
        <w:t>2.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kern w:val="0"/>
          <w:sz w:val="28"/>
          <w:szCs w:val="28"/>
          <w:lang w:eastAsia="zh-TW"/>
        </w:rPr>
      </w:pPr>
      <w:r>
        <w:rPr>
          <w:rFonts w:ascii="Times New Roman" w:hAnsi="Times New Roman" w:eastAsia="仿宋_GB2312"/>
          <w:kern w:val="0"/>
          <w:sz w:val="28"/>
          <w:szCs w:val="28"/>
          <w:lang w:eastAsia="zh-TW"/>
        </w:rPr>
        <w:t>3.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4.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5.</w:t>
      </w:r>
    </w:p>
    <w:p>
      <w:pPr>
        <w:widowControl/>
        <w:jc w:val="left"/>
        <w:rPr>
          <w:rFonts w:ascii="Times New Roman" w:hAnsi="Times New Roman" w:eastAsia="仿宋"/>
          <w:bCs/>
          <w:kern w:val="0"/>
          <w:szCs w:val="21"/>
        </w:rPr>
      </w:pPr>
    </w:p>
    <w:p>
      <w:pPr>
        <w:widowControl/>
        <w:jc w:val="left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附件5：</w:t>
      </w:r>
    </w:p>
    <w:p>
      <w:pPr>
        <w:widowControl/>
        <w:jc w:val="center"/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届教师教学创新大赛课堂教学信息表</w:t>
      </w:r>
    </w:p>
    <w:p>
      <w:pPr>
        <w:widowControl/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838"/>
        <w:gridCol w:w="2348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班级人数</w:t>
            </w:r>
          </w:p>
        </w:tc>
        <w:tc>
          <w:tcPr>
            <w:tcW w:w="23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授课内容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所属课程章节</w:t>
            </w:r>
          </w:p>
        </w:tc>
        <w:tc>
          <w:tcPr>
            <w:tcW w:w="23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教学活动与学生学习测评设计（含主要创新点或特点，100字左右）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课堂教学内容与对应时间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>例如：时长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>90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 xml:space="preserve">分钟（用 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 xml:space="preserve">mm:ss 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>表示分秒，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 xml:space="preserve">hh:mm:ss 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 xml:space="preserve">表示时分秒）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 xml:space="preserve">0:00 - 7:30 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 xml:space="preserve">教学活动 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 xml:space="preserve">：主要问题引入；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 xml:space="preserve">7:30 - 14:30 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 xml:space="preserve">教学活动 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>：思考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>配对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19"/>
                <w:szCs w:val="19"/>
                <w:lang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 w:val="20"/>
                <w:szCs w:val="20"/>
                <w:lang w:bidi="ar"/>
              </w:rPr>
              <w:t>分享：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pacing w:line="58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9FE97"/>
    <w:multiLevelType w:val="singleLevel"/>
    <w:tmpl w:val="3F89FE9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A079C5"/>
    <w:multiLevelType w:val="singleLevel"/>
    <w:tmpl w:val="6BA079C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WQwMWQ1OTc5ODViYjc2MjhlM2UxZTIxOWFkY2YifQ=="/>
  </w:docVars>
  <w:rsids>
    <w:rsidRoot w:val="576F645A"/>
    <w:rsid w:val="01896468"/>
    <w:rsid w:val="030671D3"/>
    <w:rsid w:val="03386F9E"/>
    <w:rsid w:val="066F314B"/>
    <w:rsid w:val="0862326C"/>
    <w:rsid w:val="093E76C7"/>
    <w:rsid w:val="0E460DCC"/>
    <w:rsid w:val="0E5238A5"/>
    <w:rsid w:val="13074FFA"/>
    <w:rsid w:val="148A3231"/>
    <w:rsid w:val="17B330C9"/>
    <w:rsid w:val="17FE60CA"/>
    <w:rsid w:val="18864B45"/>
    <w:rsid w:val="1CC72CD3"/>
    <w:rsid w:val="1E135B88"/>
    <w:rsid w:val="27DC538D"/>
    <w:rsid w:val="2B4E539D"/>
    <w:rsid w:val="2FAA0B3A"/>
    <w:rsid w:val="2FB15C4D"/>
    <w:rsid w:val="368E6A63"/>
    <w:rsid w:val="376D35A6"/>
    <w:rsid w:val="393C6ED0"/>
    <w:rsid w:val="41016309"/>
    <w:rsid w:val="423544BC"/>
    <w:rsid w:val="459A018D"/>
    <w:rsid w:val="4BBF6BBE"/>
    <w:rsid w:val="52CC2C1B"/>
    <w:rsid w:val="543B7DE9"/>
    <w:rsid w:val="552A59D6"/>
    <w:rsid w:val="55F07904"/>
    <w:rsid w:val="576F645A"/>
    <w:rsid w:val="582045A1"/>
    <w:rsid w:val="5CEC1730"/>
    <w:rsid w:val="5D0F1F7A"/>
    <w:rsid w:val="5D43207A"/>
    <w:rsid w:val="5DF25CB7"/>
    <w:rsid w:val="5F275866"/>
    <w:rsid w:val="5F5E78CE"/>
    <w:rsid w:val="609B65DB"/>
    <w:rsid w:val="64CB6B5F"/>
    <w:rsid w:val="66757604"/>
    <w:rsid w:val="691C0D9E"/>
    <w:rsid w:val="6A2A2B08"/>
    <w:rsid w:val="6F97156A"/>
    <w:rsid w:val="723762EC"/>
    <w:rsid w:val="752A1066"/>
    <w:rsid w:val="755B7BD7"/>
    <w:rsid w:val="76361D05"/>
    <w:rsid w:val="77884510"/>
    <w:rsid w:val="78234AAC"/>
    <w:rsid w:val="797A28C6"/>
    <w:rsid w:val="7A146AD1"/>
    <w:rsid w:val="7F4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Body text|1"/>
    <w:basedOn w:val="1"/>
    <w:qFormat/>
    <w:uiPriority w:val="0"/>
    <w:pPr>
      <w:spacing w:line="382" w:lineRule="auto"/>
      <w:ind w:firstLine="400"/>
    </w:pPr>
    <w:rPr>
      <w:rFonts w:ascii="宋体" w:hAnsi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5664</Words>
  <Characters>5780</Characters>
  <Lines>0</Lines>
  <Paragraphs>0</Paragraphs>
  <TotalTime>13</TotalTime>
  <ScaleCrop>false</ScaleCrop>
  <LinksUpToDate>false</LinksUpToDate>
  <CharactersWithSpaces>5914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2022-12-08T02:32:00Z</dcterms:created>
  <dc:creator>Komorebi</dc:creator>
  <cp:lastModifiedBy>Komorebi</cp:lastModifiedBy>
  <dcterms:modified xsi:type="dcterms:W3CDTF">2022-12-09T02:31:32Z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48A22C8E797E4EEF8A189D02FD81892C</vt:lpwstr>
  </property>
</Properties>
</file>